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6985" w:rsidRPr="00EA317F" w:rsidRDefault="005D6985" w:rsidP="005D6985">
      <w:pPr>
        <w:spacing w:after="0" w:line="240" w:lineRule="auto"/>
        <w:jc w:val="center"/>
        <w:rPr>
          <w:rFonts w:ascii="Times New Roman" w:eastAsia="Times New Roman" w:hAnsi="Times New Roman" w:cs="Times New Roman"/>
          <w:b/>
          <w:sz w:val="44"/>
          <w:szCs w:val="44"/>
          <w:lang w:eastAsia="ru-RU"/>
        </w:rPr>
      </w:pPr>
      <w:r w:rsidRPr="00EA317F">
        <w:rPr>
          <w:rFonts w:ascii="Times New Roman" w:eastAsia="Times New Roman" w:hAnsi="Times New Roman" w:cs="Times New Roman"/>
          <w:b/>
          <w:sz w:val="44"/>
          <w:szCs w:val="44"/>
          <w:lang w:eastAsia="ru-RU"/>
        </w:rPr>
        <w:t>СОВЕТ ДЕПУТАТОВ</w:t>
      </w:r>
    </w:p>
    <w:p w:rsidR="005D6985" w:rsidRPr="00EA317F" w:rsidRDefault="005D6985" w:rsidP="005D6985">
      <w:pPr>
        <w:spacing w:after="0" w:line="240" w:lineRule="auto"/>
        <w:jc w:val="center"/>
        <w:rPr>
          <w:rFonts w:ascii="Times New Roman" w:eastAsia="Times New Roman" w:hAnsi="Times New Roman" w:cs="Times New Roman"/>
          <w:b/>
          <w:sz w:val="32"/>
          <w:szCs w:val="32"/>
          <w:lang w:eastAsia="ru-RU"/>
        </w:rPr>
      </w:pPr>
      <w:r w:rsidRPr="00EA317F">
        <w:rPr>
          <w:rFonts w:ascii="Times New Roman" w:eastAsia="Times New Roman" w:hAnsi="Times New Roman" w:cs="Times New Roman"/>
          <w:b/>
          <w:sz w:val="32"/>
          <w:szCs w:val="32"/>
          <w:lang w:eastAsia="ru-RU"/>
        </w:rPr>
        <w:t>городского поселения Малиновский</w:t>
      </w:r>
    </w:p>
    <w:p w:rsidR="005D6985" w:rsidRPr="00EA317F" w:rsidRDefault="005D6985" w:rsidP="005D6985">
      <w:pPr>
        <w:spacing w:after="0" w:line="240" w:lineRule="auto"/>
        <w:jc w:val="center"/>
        <w:rPr>
          <w:rFonts w:ascii="Times New Roman" w:eastAsia="Times New Roman" w:hAnsi="Times New Roman" w:cs="Times New Roman"/>
          <w:b/>
          <w:sz w:val="32"/>
          <w:szCs w:val="32"/>
          <w:lang w:eastAsia="ru-RU"/>
        </w:rPr>
      </w:pPr>
      <w:r w:rsidRPr="00EA317F">
        <w:rPr>
          <w:rFonts w:ascii="Times New Roman" w:eastAsia="Times New Roman" w:hAnsi="Times New Roman" w:cs="Times New Roman"/>
          <w:b/>
          <w:sz w:val="32"/>
          <w:szCs w:val="32"/>
          <w:lang w:eastAsia="ru-RU"/>
        </w:rPr>
        <w:t>Советского района</w:t>
      </w:r>
    </w:p>
    <w:p w:rsidR="005D6985" w:rsidRPr="00EA317F" w:rsidRDefault="005D6985" w:rsidP="005D6985">
      <w:pPr>
        <w:spacing w:after="0" w:line="240" w:lineRule="auto"/>
        <w:jc w:val="center"/>
        <w:rPr>
          <w:rFonts w:ascii="Times New Roman" w:eastAsia="Times New Roman" w:hAnsi="Times New Roman" w:cs="Times New Roman"/>
          <w:b/>
          <w:sz w:val="32"/>
          <w:szCs w:val="32"/>
          <w:lang w:eastAsia="ru-RU"/>
        </w:rPr>
      </w:pPr>
      <w:r w:rsidRPr="00EA317F">
        <w:rPr>
          <w:rFonts w:ascii="Times New Roman" w:eastAsia="Times New Roman" w:hAnsi="Times New Roman" w:cs="Times New Roman"/>
          <w:b/>
          <w:sz w:val="32"/>
          <w:szCs w:val="32"/>
          <w:lang w:eastAsia="ru-RU"/>
        </w:rPr>
        <w:t>Ханты - Мансийского автономного округа - Югры</w:t>
      </w:r>
    </w:p>
    <w:p w:rsidR="005D6985" w:rsidRPr="00EA317F" w:rsidRDefault="005D6985" w:rsidP="005D6985">
      <w:pPr>
        <w:spacing w:after="0" w:line="240" w:lineRule="auto"/>
        <w:rPr>
          <w:rFonts w:ascii="Arial" w:eastAsia="Times New Roman" w:hAnsi="Arial" w:cs="Times New Roman"/>
          <w:b/>
          <w:sz w:val="32"/>
          <w:szCs w:val="32"/>
          <w:lang w:eastAsia="ru-RU"/>
        </w:rPr>
      </w:pPr>
      <w:r w:rsidRPr="00EA317F">
        <w:rPr>
          <w:rFonts w:ascii="Times New Roman" w:eastAsia="Times New Roman" w:hAnsi="Times New Roman" w:cs="Times New Roman"/>
          <w:b/>
          <w:sz w:val="32"/>
          <w:szCs w:val="32"/>
          <w:lang w:eastAsia="ru-RU"/>
        </w:rPr>
        <w:tab/>
      </w:r>
      <w:r w:rsidRPr="00EA317F">
        <w:rPr>
          <w:rFonts w:ascii="Times New Roman" w:eastAsia="Times New Roman" w:hAnsi="Times New Roman" w:cs="Times New Roman"/>
          <w:b/>
          <w:sz w:val="32"/>
          <w:szCs w:val="32"/>
          <w:lang w:eastAsia="ru-RU"/>
        </w:rPr>
        <w:tab/>
      </w:r>
      <w:r w:rsidRPr="00EA317F">
        <w:rPr>
          <w:rFonts w:ascii="Times New Roman" w:eastAsia="Times New Roman" w:hAnsi="Times New Roman" w:cs="Times New Roman"/>
          <w:b/>
          <w:sz w:val="32"/>
          <w:szCs w:val="32"/>
          <w:u w:val="single"/>
          <w:lang w:eastAsia="ru-RU"/>
        </w:rPr>
        <w:t xml:space="preserve">                                                                                             </w:t>
      </w:r>
    </w:p>
    <w:tbl>
      <w:tblPr>
        <w:tblW w:w="0" w:type="auto"/>
        <w:tblInd w:w="339" w:type="dxa"/>
        <w:tblBorders>
          <w:top w:val="double" w:sz="12" w:space="0" w:color="auto"/>
        </w:tblBorders>
        <w:tblLayout w:type="fixed"/>
        <w:tblCellMar>
          <w:left w:w="70" w:type="dxa"/>
          <w:right w:w="70" w:type="dxa"/>
        </w:tblCellMar>
        <w:tblLook w:val="04A0" w:firstRow="1" w:lastRow="0" w:firstColumn="1" w:lastColumn="0" w:noHBand="0" w:noVBand="1"/>
      </w:tblPr>
      <w:tblGrid>
        <w:gridCol w:w="9540"/>
      </w:tblGrid>
      <w:tr w:rsidR="005D6985" w:rsidRPr="00EA317F" w:rsidTr="00903BC7">
        <w:trPr>
          <w:trHeight w:val="100"/>
        </w:trPr>
        <w:tc>
          <w:tcPr>
            <w:tcW w:w="9540" w:type="dxa"/>
            <w:tcBorders>
              <w:top w:val="double" w:sz="12" w:space="0" w:color="auto"/>
              <w:left w:val="nil"/>
              <w:bottom w:val="nil"/>
              <w:right w:val="nil"/>
            </w:tcBorders>
          </w:tcPr>
          <w:p w:rsidR="005D6985" w:rsidRPr="00EA317F" w:rsidRDefault="005D6985" w:rsidP="00903BC7">
            <w:pPr>
              <w:spacing w:after="0" w:line="240" w:lineRule="auto"/>
              <w:jc w:val="center"/>
              <w:rPr>
                <w:rFonts w:ascii="Arial" w:eastAsia="Times New Roman" w:hAnsi="Arial" w:cs="Times New Roman"/>
                <w:b/>
                <w:sz w:val="32"/>
                <w:szCs w:val="32"/>
                <w:lang w:eastAsia="ru-RU"/>
              </w:rPr>
            </w:pPr>
          </w:p>
        </w:tc>
      </w:tr>
    </w:tbl>
    <w:p w:rsidR="005D6985" w:rsidRPr="00EA317F" w:rsidRDefault="005D6985" w:rsidP="005D6985">
      <w:pPr>
        <w:keepNext/>
        <w:spacing w:after="0" w:line="240" w:lineRule="auto"/>
        <w:jc w:val="center"/>
        <w:outlineLvl w:val="0"/>
        <w:rPr>
          <w:rFonts w:ascii="Times New Roman" w:eastAsia="Times New Roman" w:hAnsi="Times New Roman" w:cs="Times New Roman"/>
          <w:b/>
          <w:sz w:val="48"/>
          <w:szCs w:val="48"/>
          <w:lang w:eastAsia="ru-RU"/>
        </w:rPr>
      </w:pPr>
      <w:proofErr w:type="gramStart"/>
      <w:r w:rsidRPr="00EA317F">
        <w:rPr>
          <w:rFonts w:ascii="Times New Roman" w:eastAsia="Times New Roman" w:hAnsi="Times New Roman" w:cs="Times New Roman"/>
          <w:b/>
          <w:sz w:val="48"/>
          <w:szCs w:val="48"/>
          <w:lang w:eastAsia="ru-RU"/>
        </w:rPr>
        <w:t>Р</w:t>
      </w:r>
      <w:proofErr w:type="gramEnd"/>
      <w:r w:rsidRPr="00EA317F">
        <w:rPr>
          <w:rFonts w:ascii="Times New Roman" w:eastAsia="Times New Roman" w:hAnsi="Times New Roman" w:cs="Times New Roman"/>
          <w:b/>
          <w:sz w:val="48"/>
          <w:szCs w:val="48"/>
          <w:lang w:eastAsia="ru-RU"/>
        </w:rPr>
        <w:t xml:space="preserve"> Е Ш Е Н И Е  </w:t>
      </w:r>
    </w:p>
    <w:p w:rsidR="005D6985" w:rsidRPr="00EA317F" w:rsidRDefault="005D6985" w:rsidP="005D6985">
      <w:pPr>
        <w:keepNext/>
        <w:spacing w:after="0" w:line="240" w:lineRule="auto"/>
        <w:jc w:val="center"/>
        <w:outlineLvl w:val="0"/>
        <w:rPr>
          <w:rFonts w:ascii="Times New Roman" w:eastAsia="Times New Roman" w:hAnsi="Times New Roman" w:cs="Times New Roman"/>
          <w:b/>
          <w:sz w:val="48"/>
          <w:szCs w:val="48"/>
          <w:lang w:eastAsia="ru-RU"/>
        </w:rPr>
      </w:pPr>
    </w:p>
    <w:p w:rsidR="005D6985" w:rsidRPr="00CA4A0C" w:rsidRDefault="005D6985" w:rsidP="005D6985">
      <w:pPr>
        <w:spacing w:after="0" w:line="240" w:lineRule="auto"/>
        <w:rPr>
          <w:rFonts w:ascii="Times New Roman" w:eastAsia="Times New Roman" w:hAnsi="Times New Roman" w:cs="Times New Roman"/>
          <w:b/>
          <w:sz w:val="24"/>
          <w:szCs w:val="24"/>
          <w:lang w:eastAsia="ru-RU"/>
        </w:rPr>
      </w:pPr>
    </w:p>
    <w:p w:rsidR="005D6985" w:rsidRDefault="0012644C" w:rsidP="005D6985">
      <w:pPr>
        <w:spacing w:after="0" w:line="240" w:lineRule="auto"/>
        <w:ind w:right="21"/>
        <w:rPr>
          <w:rFonts w:ascii="Times New Roman" w:eastAsia="Times New Roman" w:hAnsi="Times New Roman" w:cs="Times New Roman"/>
          <w:sz w:val="24"/>
          <w:szCs w:val="24"/>
        </w:rPr>
      </w:pPr>
      <w:r>
        <w:rPr>
          <w:rFonts w:ascii="Times New Roman" w:eastAsia="Times New Roman" w:hAnsi="Times New Roman" w:cs="Times New Roman"/>
          <w:sz w:val="24"/>
          <w:szCs w:val="24"/>
        </w:rPr>
        <w:t>от «26</w:t>
      </w:r>
      <w:r w:rsidR="005D6985" w:rsidRPr="00CA4A0C">
        <w:rPr>
          <w:rFonts w:ascii="Times New Roman" w:eastAsia="Times New Roman" w:hAnsi="Times New Roman" w:cs="Times New Roman"/>
          <w:sz w:val="24"/>
          <w:szCs w:val="24"/>
        </w:rPr>
        <w:t>»</w:t>
      </w:r>
      <w:r w:rsidR="00EA317F">
        <w:rPr>
          <w:rFonts w:ascii="Times New Roman" w:eastAsia="Times New Roman" w:hAnsi="Times New Roman" w:cs="Times New Roman"/>
          <w:sz w:val="24"/>
          <w:szCs w:val="24"/>
        </w:rPr>
        <w:t xml:space="preserve"> апреля</w:t>
      </w:r>
      <w:r w:rsidR="005D6985" w:rsidRPr="00CA4A0C">
        <w:rPr>
          <w:rFonts w:ascii="Times New Roman" w:eastAsia="Times New Roman" w:hAnsi="Times New Roman" w:cs="Times New Roman"/>
          <w:sz w:val="24"/>
          <w:szCs w:val="24"/>
        </w:rPr>
        <w:t xml:space="preserve"> 201</w:t>
      </w:r>
      <w:r w:rsidR="005D6985">
        <w:rPr>
          <w:rFonts w:ascii="Times New Roman" w:eastAsia="Times New Roman" w:hAnsi="Times New Roman" w:cs="Times New Roman"/>
          <w:sz w:val="24"/>
          <w:szCs w:val="24"/>
        </w:rPr>
        <w:t>9</w:t>
      </w:r>
      <w:r w:rsidR="00EA317F">
        <w:rPr>
          <w:rFonts w:ascii="Times New Roman" w:eastAsia="Times New Roman" w:hAnsi="Times New Roman" w:cs="Times New Roman"/>
          <w:sz w:val="24"/>
          <w:szCs w:val="24"/>
        </w:rPr>
        <w:t xml:space="preserve"> года</w:t>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5D6985" w:rsidRPr="00CA4A0C">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r w:rsidR="00EA317F">
        <w:rPr>
          <w:rFonts w:ascii="Times New Roman" w:eastAsia="Times New Roman" w:hAnsi="Times New Roman" w:cs="Times New Roman"/>
          <w:b/>
          <w:sz w:val="24"/>
          <w:szCs w:val="24"/>
        </w:rPr>
        <w:tab/>
      </w:r>
      <w:r w:rsidR="005D6985" w:rsidRPr="00CA4A0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41</w:t>
      </w:r>
    </w:p>
    <w:p w:rsidR="000D5A12" w:rsidRDefault="000D5A12" w:rsidP="005D6985">
      <w:pPr>
        <w:spacing w:after="0" w:line="240" w:lineRule="auto"/>
        <w:ind w:right="21"/>
        <w:rPr>
          <w:rFonts w:ascii="Times New Roman" w:eastAsia="Times New Roman" w:hAnsi="Times New Roman" w:cs="Times New Roman"/>
          <w:sz w:val="24"/>
          <w:szCs w:val="24"/>
        </w:rPr>
      </w:pPr>
      <w:r>
        <w:rPr>
          <w:rFonts w:ascii="Times New Roman" w:eastAsia="Times New Roman" w:hAnsi="Times New Roman" w:cs="Times New Roman"/>
          <w:sz w:val="24"/>
          <w:szCs w:val="24"/>
        </w:rPr>
        <w:t>городское поселение Малиновский</w:t>
      </w:r>
    </w:p>
    <w:p w:rsidR="00EA317F" w:rsidRPr="00CA4A0C" w:rsidRDefault="00EA317F" w:rsidP="005D6985">
      <w:pPr>
        <w:spacing w:after="0" w:line="240" w:lineRule="auto"/>
        <w:ind w:right="21"/>
        <w:rPr>
          <w:rFonts w:ascii="Times New Roman" w:eastAsia="Times New Roman" w:hAnsi="Times New Roman" w:cs="Times New Roman"/>
          <w:sz w:val="20"/>
          <w:szCs w:val="20"/>
        </w:rPr>
      </w:pPr>
    </w:p>
    <w:p w:rsidR="005D6985" w:rsidRPr="00CA4A0C" w:rsidRDefault="005D6985" w:rsidP="005D6985">
      <w:pPr>
        <w:spacing w:after="0" w:line="240" w:lineRule="auto"/>
        <w:rPr>
          <w:rFonts w:ascii="Times New Roman" w:eastAsia="Times New Roman" w:hAnsi="Times New Roman" w:cs="Times New Roman"/>
          <w:sz w:val="24"/>
          <w:szCs w:val="24"/>
        </w:rPr>
      </w:pPr>
    </w:p>
    <w:p w:rsidR="000D5A12" w:rsidRDefault="000D5A12" w:rsidP="000D5A12">
      <w:pPr>
        <w:spacing w:after="0" w:line="240" w:lineRule="auto"/>
        <w:jc w:val="center"/>
        <w:rPr>
          <w:rFonts w:ascii="Times New Roman" w:eastAsia="Times New Roman" w:hAnsi="Times New Roman" w:cs="Times New Roman"/>
          <w:b/>
          <w:color w:val="00000A"/>
          <w:sz w:val="24"/>
          <w:szCs w:val="24"/>
          <w:lang w:eastAsia="ru-RU"/>
        </w:rPr>
      </w:pPr>
    </w:p>
    <w:p w:rsidR="000D5A12" w:rsidRPr="000D5A12" w:rsidRDefault="005D6985" w:rsidP="000D5A12">
      <w:pPr>
        <w:spacing w:after="0" w:line="240" w:lineRule="auto"/>
        <w:jc w:val="center"/>
        <w:rPr>
          <w:rFonts w:ascii="Times New Roman" w:eastAsia="Times New Roman" w:hAnsi="Times New Roman" w:cs="Times New Roman"/>
          <w:b/>
          <w:color w:val="00000A"/>
          <w:sz w:val="24"/>
          <w:szCs w:val="24"/>
          <w:lang w:eastAsia="ru-RU"/>
        </w:rPr>
      </w:pPr>
      <w:r w:rsidRPr="000D5A12">
        <w:rPr>
          <w:rFonts w:ascii="Times New Roman" w:eastAsia="Times New Roman" w:hAnsi="Times New Roman" w:cs="Times New Roman"/>
          <w:b/>
          <w:color w:val="00000A"/>
          <w:sz w:val="24"/>
          <w:szCs w:val="24"/>
          <w:lang w:eastAsia="ru-RU"/>
        </w:rPr>
        <w:t>Об утверждении правил благоустройства</w:t>
      </w:r>
      <w:r w:rsidR="000D5A12" w:rsidRPr="000D5A12">
        <w:rPr>
          <w:rFonts w:ascii="Times New Roman" w:eastAsia="Times New Roman" w:hAnsi="Times New Roman" w:cs="Times New Roman"/>
          <w:b/>
          <w:color w:val="00000A"/>
          <w:sz w:val="24"/>
          <w:szCs w:val="24"/>
          <w:lang w:eastAsia="ru-RU"/>
        </w:rPr>
        <w:t xml:space="preserve"> </w:t>
      </w:r>
      <w:r w:rsidRPr="000D5A12">
        <w:rPr>
          <w:rFonts w:ascii="Times New Roman" w:eastAsia="Times New Roman" w:hAnsi="Times New Roman" w:cs="Times New Roman"/>
          <w:b/>
          <w:color w:val="00000A"/>
          <w:sz w:val="24"/>
          <w:szCs w:val="24"/>
          <w:lang w:eastAsia="ru-RU"/>
        </w:rPr>
        <w:t xml:space="preserve">на территории </w:t>
      </w:r>
    </w:p>
    <w:p w:rsidR="005D6985" w:rsidRPr="000D5A12" w:rsidRDefault="005D6985" w:rsidP="000D5A12">
      <w:pPr>
        <w:spacing w:after="0" w:line="240" w:lineRule="auto"/>
        <w:jc w:val="center"/>
        <w:rPr>
          <w:rFonts w:ascii="Times New Roman" w:eastAsia="Times New Roman" w:hAnsi="Times New Roman" w:cs="Times New Roman"/>
          <w:b/>
          <w:color w:val="00000A"/>
          <w:sz w:val="24"/>
          <w:szCs w:val="24"/>
          <w:lang w:eastAsia="ru-RU"/>
        </w:rPr>
      </w:pPr>
      <w:r w:rsidRPr="000D5A12">
        <w:rPr>
          <w:rFonts w:ascii="Times New Roman" w:eastAsia="Times New Roman" w:hAnsi="Times New Roman" w:cs="Times New Roman"/>
          <w:b/>
          <w:color w:val="00000A"/>
          <w:sz w:val="24"/>
          <w:szCs w:val="24"/>
          <w:lang w:eastAsia="ru-RU"/>
        </w:rPr>
        <w:t>городского поселения Малиновский</w:t>
      </w:r>
    </w:p>
    <w:p w:rsidR="005D6985" w:rsidRDefault="005D6985" w:rsidP="005D6985">
      <w:pPr>
        <w:spacing w:after="0" w:line="240" w:lineRule="auto"/>
        <w:rPr>
          <w:rFonts w:ascii="Times New Roman" w:eastAsia="Times New Roman" w:hAnsi="Times New Roman" w:cs="Times New Roman"/>
          <w:color w:val="00000A"/>
          <w:sz w:val="24"/>
          <w:szCs w:val="24"/>
          <w:lang w:eastAsia="ru-RU"/>
        </w:rPr>
      </w:pPr>
    </w:p>
    <w:p w:rsidR="005D6985" w:rsidRPr="00CA4A0C" w:rsidRDefault="005D6985" w:rsidP="005D6985">
      <w:pPr>
        <w:spacing w:after="0" w:line="240" w:lineRule="auto"/>
        <w:rPr>
          <w:rFonts w:ascii="Times New Roman" w:eastAsia="Times New Roman" w:hAnsi="Times New Roman" w:cs="Times New Roman"/>
          <w:sz w:val="24"/>
          <w:szCs w:val="24"/>
        </w:rPr>
      </w:pPr>
    </w:p>
    <w:p w:rsidR="005D6985" w:rsidRDefault="005D6985" w:rsidP="005D6985">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2B6643">
        <w:rPr>
          <w:rFonts w:ascii="Times New Roman" w:eastAsia="Times New Roman" w:hAnsi="Times New Roman" w:cs="Times New Roman"/>
          <w:sz w:val="24"/>
          <w:szCs w:val="24"/>
          <w:lang w:eastAsia="ru-RU"/>
        </w:rPr>
        <w:t>В соответствии</w:t>
      </w:r>
      <w:r w:rsidR="00D91CA3">
        <w:rPr>
          <w:rFonts w:ascii="Times New Roman" w:eastAsia="Times New Roman" w:hAnsi="Times New Roman" w:cs="Times New Roman"/>
          <w:sz w:val="24"/>
          <w:szCs w:val="24"/>
          <w:lang w:eastAsia="ru-RU"/>
        </w:rPr>
        <w:t xml:space="preserve"> с Федеральным законом от </w:t>
      </w:r>
      <w:r w:rsidR="000D5A12">
        <w:rPr>
          <w:rFonts w:ascii="Times New Roman" w:eastAsia="Times New Roman" w:hAnsi="Times New Roman" w:cs="Times New Roman"/>
          <w:sz w:val="24"/>
          <w:szCs w:val="24"/>
          <w:lang w:eastAsia="ru-RU"/>
        </w:rPr>
        <w:t xml:space="preserve">6 октября </w:t>
      </w:r>
      <w:r w:rsidRPr="002B6643">
        <w:rPr>
          <w:rFonts w:ascii="Times New Roman" w:eastAsia="Times New Roman" w:hAnsi="Times New Roman" w:cs="Times New Roman"/>
          <w:sz w:val="24"/>
          <w:szCs w:val="24"/>
          <w:lang w:eastAsia="ru-RU"/>
        </w:rPr>
        <w:t xml:space="preserve">2003 </w:t>
      </w:r>
      <w:r w:rsidR="000D5A12">
        <w:rPr>
          <w:rFonts w:ascii="Times New Roman" w:eastAsia="Times New Roman" w:hAnsi="Times New Roman" w:cs="Times New Roman"/>
          <w:sz w:val="24"/>
          <w:szCs w:val="24"/>
          <w:lang w:eastAsia="ru-RU"/>
        </w:rPr>
        <w:t>года</w:t>
      </w:r>
      <w:r w:rsidRPr="002B6643">
        <w:rPr>
          <w:rFonts w:ascii="Times New Roman" w:eastAsia="Times New Roman" w:hAnsi="Times New Roman" w:cs="Times New Roman"/>
          <w:sz w:val="24"/>
          <w:szCs w:val="24"/>
          <w:lang w:eastAsia="ru-RU"/>
        </w:rPr>
        <w:t xml:space="preserve"> № 131-ФЗ «Об общих принципах организации местного самоуправления в Российской Федерации»,  учитывая  заключение о результатах </w:t>
      </w:r>
      <w:r>
        <w:rPr>
          <w:rFonts w:ascii="Times New Roman" w:eastAsia="Times New Roman" w:hAnsi="Times New Roman" w:cs="Times New Roman"/>
          <w:sz w:val="24"/>
          <w:szCs w:val="24"/>
          <w:lang w:eastAsia="ru-RU"/>
        </w:rPr>
        <w:t>общественных обсуждений</w:t>
      </w:r>
      <w:r w:rsidRPr="002B6643">
        <w:rPr>
          <w:rFonts w:ascii="Times New Roman" w:eastAsia="Times New Roman" w:hAnsi="Times New Roman" w:cs="Times New Roman"/>
          <w:sz w:val="24"/>
          <w:szCs w:val="24"/>
          <w:lang w:eastAsia="ru-RU"/>
        </w:rPr>
        <w:t xml:space="preserve"> по проекту решения Совета депутатов городского поселения </w:t>
      </w:r>
      <w:r>
        <w:rPr>
          <w:rFonts w:ascii="Times New Roman" w:eastAsia="Times New Roman" w:hAnsi="Times New Roman" w:cs="Times New Roman"/>
          <w:sz w:val="24"/>
          <w:szCs w:val="24"/>
          <w:lang w:eastAsia="ru-RU"/>
        </w:rPr>
        <w:t>Малиновский</w:t>
      </w:r>
      <w:r w:rsidRPr="002B6643">
        <w:rPr>
          <w:rFonts w:ascii="Times New Roman" w:eastAsia="Times New Roman" w:hAnsi="Times New Roman" w:cs="Times New Roman"/>
          <w:sz w:val="24"/>
          <w:szCs w:val="24"/>
          <w:lang w:eastAsia="ru-RU"/>
        </w:rPr>
        <w:t xml:space="preserve"> </w:t>
      </w:r>
      <w:r w:rsidRPr="002B6643">
        <w:rPr>
          <w:rFonts w:ascii="Times New Roman" w:eastAsia="Times New Roman" w:hAnsi="Times New Roman" w:cs="Times New Roman"/>
          <w:color w:val="000000"/>
          <w:sz w:val="24"/>
          <w:szCs w:val="24"/>
          <w:lang w:eastAsia="ru-RU"/>
        </w:rPr>
        <w:t xml:space="preserve">«Об утверждении правил благоустройства </w:t>
      </w:r>
      <w:r>
        <w:rPr>
          <w:rFonts w:ascii="Times New Roman" w:eastAsia="Times New Roman" w:hAnsi="Times New Roman" w:cs="Times New Roman"/>
          <w:color w:val="000000"/>
          <w:sz w:val="24"/>
          <w:szCs w:val="24"/>
          <w:lang w:eastAsia="ru-RU"/>
        </w:rPr>
        <w:t xml:space="preserve">на территории </w:t>
      </w:r>
      <w:r w:rsidRPr="002B6643">
        <w:rPr>
          <w:rFonts w:ascii="Times New Roman" w:eastAsia="Times New Roman" w:hAnsi="Times New Roman" w:cs="Times New Roman"/>
          <w:color w:val="000000"/>
          <w:sz w:val="24"/>
          <w:szCs w:val="24"/>
          <w:lang w:eastAsia="ru-RU"/>
        </w:rPr>
        <w:t xml:space="preserve">городского поселения </w:t>
      </w:r>
      <w:r>
        <w:rPr>
          <w:rFonts w:ascii="Times New Roman" w:eastAsia="Times New Roman" w:hAnsi="Times New Roman" w:cs="Times New Roman"/>
          <w:color w:val="000000"/>
          <w:sz w:val="24"/>
          <w:szCs w:val="24"/>
          <w:lang w:eastAsia="ru-RU"/>
        </w:rPr>
        <w:t>Малиновский</w:t>
      </w:r>
      <w:r w:rsidRPr="002B6643">
        <w:rPr>
          <w:rFonts w:ascii="Times New Roman" w:eastAsia="Times New Roman" w:hAnsi="Times New Roman" w:cs="Times New Roman"/>
          <w:b/>
          <w:color w:val="000000"/>
          <w:sz w:val="24"/>
          <w:szCs w:val="24"/>
          <w:lang w:eastAsia="ru-RU"/>
        </w:rPr>
        <w:t>»</w:t>
      </w:r>
      <w:r w:rsidRPr="002B6643">
        <w:rPr>
          <w:rFonts w:ascii="Times New Roman" w:eastAsia="Times New Roman" w:hAnsi="Times New Roman" w:cs="Times New Roman"/>
          <w:sz w:val="24"/>
          <w:szCs w:val="24"/>
          <w:lang w:eastAsia="ru-RU"/>
        </w:rPr>
        <w:t xml:space="preserve">, на основании  Устава городского поселения </w:t>
      </w:r>
      <w:r>
        <w:rPr>
          <w:rFonts w:ascii="Times New Roman" w:eastAsia="Times New Roman" w:hAnsi="Times New Roman" w:cs="Times New Roman"/>
          <w:sz w:val="24"/>
          <w:szCs w:val="24"/>
          <w:lang w:eastAsia="ru-RU"/>
        </w:rPr>
        <w:t>Малиновский,</w:t>
      </w:r>
    </w:p>
    <w:p w:rsidR="005D6985" w:rsidRPr="002B6643" w:rsidRDefault="005D6985" w:rsidP="005D6985">
      <w:pPr>
        <w:shd w:val="clear" w:color="auto" w:fill="FFFFFF"/>
        <w:spacing w:after="0" w:line="240" w:lineRule="auto"/>
        <w:ind w:firstLine="567"/>
        <w:jc w:val="both"/>
        <w:rPr>
          <w:rFonts w:ascii="Times New Roman" w:eastAsia="Times New Roman" w:hAnsi="Times New Roman" w:cs="Times New Roman"/>
          <w:sz w:val="24"/>
          <w:szCs w:val="24"/>
          <w:lang w:eastAsia="ru-RU"/>
        </w:rPr>
      </w:pPr>
    </w:p>
    <w:p w:rsidR="000D5A12" w:rsidRDefault="000D5A12" w:rsidP="005D6985">
      <w:pPr>
        <w:spacing w:after="0" w:line="240" w:lineRule="auto"/>
        <w:ind w:firstLine="567"/>
        <w:jc w:val="center"/>
        <w:rPr>
          <w:rFonts w:ascii="Times New Roman" w:eastAsia="Times New Roman" w:hAnsi="Times New Roman" w:cs="Times New Roman"/>
          <w:b/>
          <w:sz w:val="24"/>
          <w:szCs w:val="24"/>
        </w:rPr>
      </w:pPr>
    </w:p>
    <w:p w:rsidR="005D6985" w:rsidRDefault="005D6985" w:rsidP="005D6985">
      <w:pPr>
        <w:spacing w:after="0" w:line="240" w:lineRule="auto"/>
        <w:ind w:firstLine="567"/>
        <w:jc w:val="center"/>
        <w:rPr>
          <w:rFonts w:ascii="Times New Roman" w:eastAsia="Times New Roman" w:hAnsi="Times New Roman" w:cs="Times New Roman"/>
          <w:b/>
          <w:sz w:val="24"/>
          <w:szCs w:val="24"/>
        </w:rPr>
      </w:pPr>
      <w:r w:rsidRPr="00CA4A0C">
        <w:rPr>
          <w:rFonts w:ascii="Times New Roman" w:eastAsia="Times New Roman" w:hAnsi="Times New Roman" w:cs="Times New Roman"/>
          <w:b/>
          <w:sz w:val="24"/>
          <w:szCs w:val="24"/>
        </w:rPr>
        <w:t>Совет депутатов городского поселения Малиновский решил:</w:t>
      </w:r>
    </w:p>
    <w:p w:rsidR="000D5A12" w:rsidRDefault="000D5A12" w:rsidP="005D6985">
      <w:pPr>
        <w:spacing w:after="0" w:line="240" w:lineRule="auto"/>
        <w:ind w:firstLine="567"/>
        <w:jc w:val="center"/>
        <w:rPr>
          <w:rFonts w:ascii="Times New Roman" w:eastAsia="Times New Roman" w:hAnsi="Times New Roman" w:cs="Times New Roman"/>
          <w:b/>
          <w:sz w:val="24"/>
          <w:szCs w:val="24"/>
        </w:rPr>
      </w:pPr>
    </w:p>
    <w:p w:rsidR="005D6985" w:rsidRDefault="005D6985" w:rsidP="005D6985">
      <w:pPr>
        <w:spacing w:after="0" w:line="240" w:lineRule="auto"/>
        <w:ind w:firstLine="567"/>
        <w:jc w:val="center"/>
        <w:rPr>
          <w:rFonts w:ascii="Times New Roman" w:eastAsia="Times New Roman" w:hAnsi="Times New Roman" w:cs="Times New Roman"/>
          <w:b/>
          <w:sz w:val="24"/>
          <w:szCs w:val="24"/>
        </w:rPr>
      </w:pPr>
    </w:p>
    <w:p w:rsidR="005D6985" w:rsidRDefault="005D6985" w:rsidP="005D6985">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1.Утвердить </w:t>
      </w:r>
      <w:r>
        <w:rPr>
          <w:rFonts w:ascii="Times New Roman" w:eastAsia="Times New Roman" w:hAnsi="Times New Roman" w:cs="Times New Roman"/>
          <w:color w:val="000000"/>
          <w:sz w:val="24"/>
          <w:szCs w:val="24"/>
          <w:lang w:eastAsia="ru-RU"/>
        </w:rPr>
        <w:t>п</w:t>
      </w:r>
      <w:r w:rsidRPr="0050626F">
        <w:rPr>
          <w:rFonts w:ascii="Times New Roman" w:eastAsia="Times New Roman" w:hAnsi="Times New Roman" w:cs="Times New Roman"/>
          <w:color w:val="000000"/>
          <w:sz w:val="24"/>
          <w:szCs w:val="24"/>
          <w:lang w:eastAsia="ru-RU"/>
        </w:rPr>
        <w:t xml:space="preserve">равила благоустройства </w:t>
      </w:r>
      <w:r>
        <w:rPr>
          <w:rFonts w:ascii="Times New Roman" w:eastAsia="Times New Roman" w:hAnsi="Times New Roman" w:cs="Times New Roman"/>
          <w:color w:val="000000"/>
          <w:sz w:val="24"/>
          <w:szCs w:val="24"/>
          <w:lang w:eastAsia="ru-RU"/>
        </w:rPr>
        <w:t xml:space="preserve">на территории </w:t>
      </w:r>
      <w:r w:rsidRPr="0050626F">
        <w:rPr>
          <w:rFonts w:ascii="Times New Roman" w:eastAsia="Times New Roman" w:hAnsi="Times New Roman" w:cs="Times New Roman"/>
          <w:color w:val="000000"/>
          <w:sz w:val="24"/>
          <w:szCs w:val="24"/>
          <w:lang w:eastAsia="ru-RU"/>
        </w:rPr>
        <w:t xml:space="preserve">городского поселения </w:t>
      </w:r>
      <w:r>
        <w:rPr>
          <w:rFonts w:ascii="Times New Roman" w:eastAsia="Times New Roman" w:hAnsi="Times New Roman" w:cs="Times New Roman"/>
          <w:color w:val="000000"/>
          <w:sz w:val="24"/>
          <w:szCs w:val="24"/>
          <w:lang w:eastAsia="ru-RU"/>
        </w:rPr>
        <w:t>Малиновский (приложение).</w:t>
      </w:r>
    </w:p>
    <w:p w:rsidR="005D6985" w:rsidRPr="0050626F" w:rsidRDefault="005D6985" w:rsidP="005D6985">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 Признать утратившим силу решение Совета депутатов городского поселения Малиновский от 19 марта 2018 года № 172 «Об утверждении правил благоустройства на территории городского поселения Малиновский».</w:t>
      </w:r>
    </w:p>
    <w:p w:rsidR="005D6985" w:rsidRPr="00CA4A0C" w:rsidRDefault="005D6985" w:rsidP="005D6985">
      <w:pPr>
        <w:spacing w:after="0" w:line="240" w:lineRule="auto"/>
        <w:ind w:firstLine="567"/>
        <w:jc w:val="both"/>
        <w:rPr>
          <w:rFonts w:ascii="Times New Roman" w:eastAsia="Times New Roman" w:hAnsi="Times New Roman" w:cs="Times New Roman"/>
          <w:sz w:val="20"/>
          <w:szCs w:val="20"/>
        </w:rPr>
      </w:pPr>
      <w:r>
        <w:rPr>
          <w:rFonts w:ascii="Times New Roman" w:eastAsia="Times New Roman" w:hAnsi="Times New Roman" w:cs="Times New Roman"/>
          <w:sz w:val="24"/>
          <w:szCs w:val="24"/>
        </w:rPr>
        <w:t>3</w:t>
      </w:r>
      <w:r w:rsidRPr="00CA4A0C">
        <w:rPr>
          <w:rFonts w:ascii="Times New Roman" w:eastAsia="Times New Roman" w:hAnsi="Times New Roman" w:cs="Times New Roman"/>
          <w:sz w:val="24"/>
          <w:szCs w:val="24"/>
        </w:rPr>
        <w:t>. Опубликовать настоящее решение в бюллетене «</w:t>
      </w:r>
      <w:r w:rsidRPr="00CA4A0C">
        <w:rPr>
          <w:rFonts w:ascii="Times New Roman" w:eastAsia="Times New Roman" w:hAnsi="Times New Roman" w:cs="Times New Roman"/>
          <w:sz w:val="24"/>
          <w:szCs w:val="24"/>
          <w:lang w:eastAsia="ru-RU"/>
        </w:rPr>
        <w:t>Вестник городского поселения Малиновский</w:t>
      </w:r>
      <w:r w:rsidRPr="00CA4A0C">
        <w:rPr>
          <w:rFonts w:ascii="Times New Roman" w:eastAsia="Times New Roman" w:hAnsi="Times New Roman" w:cs="Times New Roman"/>
          <w:sz w:val="24"/>
          <w:szCs w:val="24"/>
        </w:rPr>
        <w:t>» и разместить на официальном сайте городского поселения Малиновский в сети Интернет.</w:t>
      </w:r>
    </w:p>
    <w:p w:rsidR="005D6985" w:rsidRPr="00CA4A0C" w:rsidRDefault="005D6985" w:rsidP="005D6985">
      <w:pPr>
        <w:spacing w:after="0" w:line="240" w:lineRule="auto"/>
        <w:ind w:firstLine="567"/>
        <w:jc w:val="both"/>
        <w:rPr>
          <w:rFonts w:ascii="Times New Roman" w:eastAsia="Times New Roman" w:hAnsi="Times New Roman" w:cs="Times New Roman"/>
          <w:sz w:val="20"/>
          <w:szCs w:val="20"/>
        </w:rPr>
      </w:pPr>
      <w:r>
        <w:rPr>
          <w:rFonts w:ascii="Times New Roman" w:eastAsia="Times New Roman" w:hAnsi="Times New Roman" w:cs="Times New Roman"/>
          <w:sz w:val="24"/>
          <w:szCs w:val="24"/>
        </w:rPr>
        <w:t>4.</w:t>
      </w:r>
      <w:r w:rsidR="0012644C">
        <w:rPr>
          <w:rFonts w:ascii="Times New Roman" w:eastAsia="Times New Roman" w:hAnsi="Times New Roman" w:cs="Times New Roman"/>
          <w:sz w:val="24"/>
          <w:szCs w:val="24"/>
        </w:rPr>
        <w:t xml:space="preserve"> </w:t>
      </w:r>
      <w:r w:rsidRPr="00CA4A0C">
        <w:rPr>
          <w:rFonts w:ascii="Times New Roman" w:eastAsia="Times New Roman" w:hAnsi="Times New Roman" w:cs="Times New Roman"/>
          <w:sz w:val="24"/>
          <w:szCs w:val="24"/>
        </w:rPr>
        <w:t>Настоящее решение вступает в силу после его официального опубликования.</w:t>
      </w:r>
    </w:p>
    <w:p w:rsidR="005D6985" w:rsidRPr="00CA4A0C" w:rsidRDefault="005D6985" w:rsidP="005D6985">
      <w:pPr>
        <w:tabs>
          <w:tab w:val="left" w:pos="0"/>
        </w:tabs>
        <w:spacing w:after="0" w:line="240" w:lineRule="auto"/>
        <w:ind w:right="21" w:firstLine="567"/>
        <w:rPr>
          <w:rFonts w:ascii="Times New Roman" w:eastAsia="Times New Roman" w:hAnsi="Times New Roman" w:cs="Times New Roman"/>
          <w:b/>
          <w:sz w:val="24"/>
          <w:szCs w:val="24"/>
        </w:rPr>
      </w:pPr>
    </w:p>
    <w:p w:rsidR="005D6985" w:rsidRPr="00CA4A0C" w:rsidRDefault="005D6985" w:rsidP="005D6985">
      <w:pPr>
        <w:tabs>
          <w:tab w:val="left" w:pos="0"/>
        </w:tabs>
        <w:spacing w:after="0" w:line="240" w:lineRule="auto"/>
        <w:ind w:right="21"/>
        <w:rPr>
          <w:rFonts w:ascii="Times New Roman" w:eastAsia="Times New Roman" w:hAnsi="Times New Roman" w:cs="Times New Roman"/>
          <w:b/>
          <w:sz w:val="24"/>
          <w:szCs w:val="24"/>
        </w:rPr>
      </w:pPr>
    </w:p>
    <w:p w:rsidR="000D5A12" w:rsidRPr="000E0188" w:rsidRDefault="000D5A12" w:rsidP="000D5A12">
      <w:pPr>
        <w:spacing w:after="0" w:line="240" w:lineRule="auto"/>
        <w:ind w:firstLine="567"/>
        <w:jc w:val="both"/>
        <w:rPr>
          <w:rFonts w:ascii="Times New Roman" w:eastAsia="Times New Roman" w:hAnsi="Times New Roman" w:cs="Times New Roman"/>
          <w:sz w:val="24"/>
          <w:szCs w:val="24"/>
          <w:lang w:eastAsia="ru-RU"/>
        </w:rPr>
      </w:pPr>
    </w:p>
    <w:p w:rsidR="000D5A12" w:rsidRPr="000E0188" w:rsidRDefault="000D5A12" w:rsidP="000D5A12">
      <w:pPr>
        <w:spacing w:after="0" w:line="240" w:lineRule="auto"/>
        <w:rPr>
          <w:rFonts w:ascii="Times New Roman" w:eastAsia="Times New Roman" w:hAnsi="Times New Roman" w:cs="Times New Roman"/>
          <w:sz w:val="24"/>
          <w:szCs w:val="24"/>
          <w:lang w:eastAsia="ru-RU"/>
        </w:rPr>
      </w:pPr>
      <w:r w:rsidRPr="000E0188">
        <w:rPr>
          <w:rFonts w:ascii="Times New Roman" w:eastAsia="Times New Roman" w:hAnsi="Times New Roman" w:cs="Times New Roman"/>
          <w:sz w:val="24"/>
          <w:szCs w:val="24"/>
          <w:lang w:eastAsia="ru-RU"/>
        </w:rPr>
        <w:t>Глава городского поселения Малиновский                                                   Н.С. Киселёва</w:t>
      </w:r>
    </w:p>
    <w:p w:rsidR="000D5A12" w:rsidRDefault="000D5A12" w:rsidP="000D5A12">
      <w:pPr>
        <w:spacing w:after="0" w:line="240" w:lineRule="auto"/>
        <w:rPr>
          <w:rFonts w:ascii="Times New Roman" w:eastAsia="Times New Roman" w:hAnsi="Times New Roman" w:cs="Times New Roman"/>
          <w:sz w:val="24"/>
          <w:szCs w:val="24"/>
          <w:lang w:eastAsia="ru-RU"/>
        </w:rPr>
      </w:pPr>
    </w:p>
    <w:p w:rsidR="000D5A12" w:rsidRDefault="000D5A12" w:rsidP="000D5A12">
      <w:pPr>
        <w:spacing w:after="0" w:line="240" w:lineRule="auto"/>
        <w:rPr>
          <w:rFonts w:ascii="Times New Roman" w:eastAsia="Times New Roman" w:hAnsi="Times New Roman" w:cs="Times New Roman"/>
          <w:sz w:val="24"/>
          <w:szCs w:val="24"/>
          <w:lang w:eastAsia="ru-RU"/>
        </w:rPr>
      </w:pPr>
    </w:p>
    <w:p w:rsidR="000D5A12" w:rsidRPr="000E0188" w:rsidRDefault="000D5A12" w:rsidP="000D5A12">
      <w:pPr>
        <w:spacing w:after="0" w:line="240" w:lineRule="auto"/>
        <w:rPr>
          <w:rFonts w:ascii="Times New Roman" w:eastAsia="Times New Roman" w:hAnsi="Times New Roman" w:cs="Times New Roman"/>
          <w:sz w:val="24"/>
          <w:szCs w:val="24"/>
          <w:lang w:eastAsia="ru-RU"/>
        </w:rPr>
      </w:pPr>
      <w:r w:rsidRPr="000E0188">
        <w:rPr>
          <w:rFonts w:ascii="Times New Roman" w:eastAsia="Times New Roman" w:hAnsi="Times New Roman" w:cs="Times New Roman"/>
          <w:sz w:val="24"/>
          <w:szCs w:val="24"/>
          <w:lang w:eastAsia="ru-RU"/>
        </w:rPr>
        <w:t>Председатель Совета</w:t>
      </w:r>
    </w:p>
    <w:p w:rsidR="000D5A12" w:rsidRDefault="000D5A12" w:rsidP="00564FA5">
      <w:pPr>
        <w:spacing w:after="0" w:line="240" w:lineRule="auto"/>
        <w:rPr>
          <w:rFonts w:ascii="Times New Roman" w:eastAsia="Times New Roman" w:hAnsi="Times New Roman" w:cs="Times New Roman"/>
          <w:sz w:val="24"/>
          <w:szCs w:val="24"/>
          <w:lang w:eastAsia="ru-RU"/>
        </w:rPr>
      </w:pPr>
      <w:r w:rsidRPr="000E0188">
        <w:rPr>
          <w:rFonts w:ascii="Times New Roman" w:eastAsia="Times New Roman" w:hAnsi="Times New Roman" w:cs="Times New Roman"/>
          <w:sz w:val="24"/>
          <w:szCs w:val="24"/>
          <w:lang w:eastAsia="ru-RU"/>
        </w:rPr>
        <w:t xml:space="preserve">депутатов городского поселения Малиновский           </w:t>
      </w:r>
      <w:r>
        <w:rPr>
          <w:rFonts w:ascii="Times New Roman" w:eastAsia="Times New Roman" w:hAnsi="Times New Roman" w:cs="Times New Roman"/>
          <w:sz w:val="24"/>
          <w:szCs w:val="24"/>
          <w:lang w:eastAsia="ru-RU"/>
        </w:rPr>
        <w:tab/>
        <w:t xml:space="preserve">          </w:t>
      </w:r>
      <w:r w:rsidRPr="000E0188">
        <w:rPr>
          <w:rFonts w:ascii="Times New Roman" w:eastAsia="Times New Roman" w:hAnsi="Times New Roman" w:cs="Times New Roman"/>
          <w:sz w:val="24"/>
          <w:szCs w:val="24"/>
          <w:lang w:eastAsia="ru-RU"/>
        </w:rPr>
        <w:t xml:space="preserve">                    И.В. Куклина</w:t>
      </w:r>
      <w:bookmarkStart w:id="0" w:name="_GoBack"/>
      <w:bookmarkEnd w:id="0"/>
    </w:p>
    <w:p w:rsidR="000D5A12" w:rsidRPr="000E0188" w:rsidRDefault="000D5A12" w:rsidP="000D5A12">
      <w:pPr>
        <w:spacing w:after="0" w:line="240" w:lineRule="auto"/>
        <w:jc w:val="both"/>
        <w:rPr>
          <w:rFonts w:ascii="Times New Roman" w:eastAsia="Times New Roman" w:hAnsi="Times New Roman" w:cs="Times New Roman"/>
          <w:sz w:val="24"/>
          <w:szCs w:val="24"/>
          <w:lang w:eastAsia="ru-RU"/>
        </w:rPr>
      </w:pPr>
    </w:p>
    <w:p w:rsidR="000D5A12" w:rsidRPr="00134C0E" w:rsidRDefault="000D5A12" w:rsidP="000D5A12">
      <w:pPr>
        <w:spacing w:after="0" w:line="240" w:lineRule="auto"/>
        <w:rPr>
          <w:rFonts w:ascii="Times New Roman" w:eastAsia="Times New Roman" w:hAnsi="Times New Roman" w:cs="Times New Roman"/>
          <w:sz w:val="18"/>
          <w:szCs w:val="18"/>
          <w:lang w:eastAsia="ru-RU"/>
        </w:rPr>
      </w:pPr>
      <w:r w:rsidRPr="00134C0E">
        <w:rPr>
          <w:rFonts w:ascii="Times New Roman" w:eastAsia="Times New Roman" w:hAnsi="Times New Roman" w:cs="Times New Roman"/>
          <w:sz w:val="18"/>
          <w:szCs w:val="18"/>
          <w:lang w:eastAsia="ru-RU"/>
        </w:rPr>
        <w:t>Дата принятия решения Советом депутатов</w:t>
      </w:r>
    </w:p>
    <w:p w:rsidR="000D5A12" w:rsidRPr="00134C0E" w:rsidRDefault="000D5A12" w:rsidP="000D5A12">
      <w:pPr>
        <w:spacing w:after="0" w:line="240" w:lineRule="auto"/>
        <w:rPr>
          <w:rFonts w:ascii="Times New Roman" w:eastAsia="Times New Roman" w:hAnsi="Times New Roman" w:cs="Times New Roman"/>
          <w:sz w:val="18"/>
          <w:szCs w:val="18"/>
          <w:lang w:eastAsia="ru-RU"/>
        </w:rPr>
      </w:pPr>
      <w:r w:rsidRPr="00134C0E">
        <w:rPr>
          <w:rFonts w:ascii="Times New Roman" w:eastAsia="Times New Roman" w:hAnsi="Times New Roman" w:cs="Times New Roman"/>
          <w:sz w:val="18"/>
          <w:szCs w:val="18"/>
          <w:lang w:eastAsia="ru-RU"/>
        </w:rPr>
        <w:t xml:space="preserve">городского поселения Малиновский </w:t>
      </w:r>
      <w:r w:rsidR="0012644C">
        <w:rPr>
          <w:rFonts w:ascii="Times New Roman" w:eastAsia="Times New Roman" w:hAnsi="Times New Roman" w:cs="Times New Roman"/>
          <w:sz w:val="18"/>
          <w:szCs w:val="18"/>
          <w:lang w:eastAsia="ru-RU"/>
        </w:rPr>
        <w:t>26.04.2019г.</w:t>
      </w:r>
    </w:p>
    <w:p w:rsidR="00600C44" w:rsidRPr="00CB5D0A" w:rsidRDefault="00600C44" w:rsidP="000D5A12">
      <w:pPr>
        <w:spacing w:after="0" w:line="240" w:lineRule="atLeast"/>
        <w:ind w:left="6237"/>
        <w:rPr>
          <w:rFonts w:ascii="Times New Roman" w:eastAsia="Times New Roman" w:hAnsi="Times New Roman" w:cs="Times New Roman"/>
          <w:sz w:val="20"/>
          <w:szCs w:val="20"/>
        </w:rPr>
      </w:pPr>
      <w:r w:rsidRPr="00632429">
        <w:rPr>
          <w:rFonts w:ascii="Times New Roman" w:eastAsia="Times New Roman" w:hAnsi="Times New Roman" w:cs="Times New Roman"/>
          <w:color w:val="000000"/>
          <w:lang w:eastAsia="ru-RU"/>
        </w:rPr>
        <w:lastRenderedPageBreak/>
        <w:t>Приложение к решению</w:t>
      </w:r>
    </w:p>
    <w:p w:rsidR="00600C44" w:rsidRPr="00632429" w:rsidRDefault="00600C44" w:rsidP="00600C44">
      <w:pPr>
        <w:spacing w:after="0" w:line="240" w:lineRule="auto"/>
        <w:ind w:left="6237"/>
        <w:rPr>
          <w:rFonts w:ascii="Times New Roman" w:eastAsia="Times New Roman" w:hAnsi="Times New Roman" w:cs="Times New Roman"/>
          <w:color w:val="000000"/>
          <w:lang w:eastAsia="ru-RU"/>
        </w:rPr>
      </w:pPr>
      <w:r w:rsidRPr="00632429">
        <w:rPr>
          <w:rFonts w:ascii="Times New Roman" w:eastAsia="Times New Roman" w:hAnsi="Times New Roman" w:cs="Times New Roman"/>
          <w:color w:val="000000"/>
          <w:lang w:eastAsia="ru-RU"/>
        </w:rPr>
        <w:t>Совета депутатов городского</w:t>
      </w:r>
    </w:p>
    <w:p w:rsidR="00600C44" w:rsidRPr="00632429" w:rsidRDefault="00600C44" w:rsidP="00600C44">
      <w:pPr>
        <w:spacing w:after="0" w:line="240" w:lineRule="auto"/>
        <w:ind w:left="6237"/>
        <w:rPr>
          <w:rFonts w:ascii="Times New Roman" w:eastAsia="Times New Roman" w:hAnsi="Times New Roman" w:cs="Times New Roman"/>
          <w:color w:val="000000"/>
          <w:lang w:eastAsia="ru-RU"/>
        </w:rPr>
      </w:pPr>
      <w:r w:rsidRPr="00632429">
        <w:rPr>
          <w:rFonts w:ascii="Times New Roman" w:eastAsia="Times New Roman" w:hAnsi="Times New Roman" w:cs="Times New Roman"/>
          <w:color w:val="000000"/>
          <w:lang w:eastAsia="ru-RU"/>
        </w:rPr>
        <w:t xml:space="preserve">поселения </w:t>
      </w:r>
      <w:r>
        <w:rPr>
          <w:rFonts w:ascii="Times New Roman" w:eastAsia="Times New Roman" w:hAnsi="Times New Roman" w:cs="Times New Roman"/>
          <w:color w:val="000000"/>
          <w:lang w:eastAsia="ru-RU"/>
        </w:rPr>
        <w:t>Малиновский</w:t>
      </w:r>
    </w:p>
    <w:p w:rsidR="00600C44" w:rsidRPr="00632429" w:rsidRDefault="0012644C" w:rsidP="00600C44">
      <w:pPr>
        <w:spacing w:after="0" w:line="240" w:lineRule="auto"/>
        <w:ind w:left="6237"/>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от «26</w:t>
      </w:r>
      <w:r w:rsidR="000D5A12">
        <w:rPr>
          <w:rFonts w:ascii="Times New Roman" w:eastAsia="Times New Roman" w:hAnsi="Times New Roman" w:cs="Times New Roman"/>
          <w:color w:val="000000"/>
          <w:lang w:eastAsia="ru-RU"/>
        </w:rPr>
        <w:t>» апреля 2019 года</w:t>
      </w:r>
      <w:r w:rsidR="00600C44">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41</w:t>
      </w:r>
    </w:p>
    <w:p w:rsidR="00600C44" w:rsidRPr="00632429" w:rsidRDefault="00600C44" w:rsidP="00600C44">
      <w:pPr>
        <w:spacing w:after="0" w:line="240" w:lineRule="auto"/>
        <w:ind w:firstLine="567"/>
        <w:rPr>
          <w:rFonts w:ascii="Times New Roman" w:eastAsia="Times New Roman" w:hAnsi="Times New Roman" w:cs="Times New Roman"/>
          <w:b/>
          <w:bCs/>
          <w:color w:val="000000"/>
          <w:lang w:eastAsia="ru-RU"/>
        </w:rPr>
      </w:pPr>
    </w:p>
    <w:p w:rsidR="00600C44" w:rsidRDefault="00600C44" w:rsidP="00600C44">
      <w:pPr>
        <w:spacing w:after="0" w:line="240" w:lineRule="auto"/>
        <w:ind w:firstLine="567"/>
        <w:jc w:val="center"/>
        <w:rPr>
          <w:rFonts w:ascii="Times New Roman" w:eastAsia="Times New Roman" w:hAnsi="Times New Roman" w:cs="Times New Roman"/>
          <w:b/>
          <w:bCs/>
          <w:color w:val="000000"/>
          <w:sz w:val="24"/>
          <w:szCs w:val="24"/>
          <w:lang w:eastAsia="ru-RU"/>
        </w:rPr>
      </w:pPr>
    </w:p>
    <w:p w:rsidR="00600C44" w:rsidRPr="003333CC" w:rsidRDefault="00600C44" w:rsidP="003333CC">
      <w:pPr>
        <w:spacing w:after="0" w:line="240" w:lineRule="auto"/>
        <w:jc w:val="center"/>
        <w:rPr>
          <w:rFonts w:ascii="Times New Roman" w:eastAsia="Times New Roman" w:hAnsi="Times New Roman" w:cs="Times New Roman"/>
          <w:b/>
          <w:bCs/>
          <w:color w:val="000000"/>
          <w:sz w:val="24"/>
          <w:szCs w:val="24"/>
          <w:lang w:eastAsia="ru-RU"/>
        </w:rPr>
      </w:pPr>
      <w:r w:rsidRPr="0050626F">
        <w:rPr>
          <w:rFonts w:ascii="Times New Roman" w:eastAsia="Times New Roman" w:hAnsi="Times New Roman" w:cs="Times New Roman"/>
          <w:b/>
          <w:bCs/>
          <w:color w:val="000000"/>
          <w:sz w:val="24"/>
          <w:szCs w:val="24"/>
          <w:lang w:eastAsia="ru-RU"/>
        </w:rPr>
        <w:t>ПРАВИЛА</w:t>
      </w:r>
    </w:p>
    <w:p w:rsidR="00600C44" w:rsidRPr="0050626F" w:rsidRDefault="00600C44" w:rsidP="00600C44">
      <w:pPr>
        <w:spacing w:after="0" w:line="240" w:lineRule="auto"/>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xml:space="preserve">благоустройства </w:t>
      </w:r>
      <w:r w:rsidR="00953FC9">
        <w:rPr>
          <w:rFonts w:ascii="Times New Roman" w:eastAsia="Times New Roman" w:hAnsi="Times New Roman" w:cs="Times New Roman"/>
          <w:b/>
          <w:bCs/>
          <w:color w:val="000000"/>
          <w:sz w:val="24"/>
          <w:szCs w:val="24"/>
          <w:lang w:eastAsia="ru-RU"/>
        </w:rPr>
        <w:t xml:space="preserve">на территории </w:t>
      </w:r>
      <w:r>
        <w:rPr>
          <w:rFonts w:ascii="Times New Roman" w:eastAsia="Times New Roman" w:hAnsi="Times New Roman" w:cs="Times New Roman"/>
          <w:b/>
          <w:bCs/>
          <w:color w:val="000000"/>
          <w:sz w:val="24"/>
          <w:szCs w:val="24"/>
          <w:lang w:eastAsia="ru-RU"/>
        </w:rPr>
        <w:t>городского поселения Малиновский</w:t>
      </w:r>
    </w:p>
    <w:p w:rsidR="00600C44" w:rsidRPr="0050626F" w:rsidRDefault="00600C44" w:rsidP="00600C44">
      <w:pPr>
        <w:spacing w:after="0" w:line="240" w:lineRule="auto"/>
        <w:ind w:firstLine="284"/>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Правила благоустройства городского поселения (далее - Правила) разработаны в соответствии Приказом Минстроя России от 13.04.2017 № 711/</w:t>
      </w:r>
      <w:proofErr w:type="spellStart"/>
      <w:proofErr w:type="gramStart"/>
      <w:r w:rsidRPr="0050626F">
        <w:rPr>
          <w:rFonts w:ascii="Times New Roman" w:eastAsia="Times New Roman" w:hAnsi="Times New Roman" w:cs="Times New Roman"/>
          <w:color w:val="000000"/>
          <w:sz w:val="24"/>
          <w:szCs w:val="24"/>
          <w:lang w:eastAsia="ru-RU"/>
        </w:rPr>
        <w:t>пр</w:t>
      </w:r>
      <w:proofErr w:type="spellEnd"/>
      <w:proofErr w:type="gramEnd"/>
      <w:r w:rsidRPr="0050626F">
        <w:rPr>
          <w:rFonts w:ascii="Times New Roman" w:eastAsia="Times New Roman" w:hAnsi="Times New Roman" w:cs="Times New Roman"/>
          <w:color w:val="000000"/>
          <w:sz w:val="24"/>
          <w:szCs w:val="24"/>
          <w:lang w:eastAsia="ru-RU"/>
        </w:rPr>
        <w:t> «Об утверждении методических рекомендаций для подготовки правил благоустройства территорий поселений, городских округов, внутригородских районов».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 Общие положения.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w:t>
      </w:r>
      <w:proofErr w:type="gramStart"/>
      <w:r w:rsidRPr="0050626F">
        <w:rPr>
          <w:rFonts w:ascii="Times New Roman" w:eastAsia="Times New Roman" w:hAnsi="Times New Roman" w:cs="Times New Roman"/>
          <w:color w:val="000000"/>
          <w:sz w:val="24"/>
          <w:szCs w:val="24"/>
          <w:lang w:eastAsia="ru-RU"/>
        </w:rPr>
        <w:t xml:space="preserve">Правила устанавливают единые нормы и требования по благоустройству территории городского поселения </w:t>
      </w:r>
      <w:r>
        <w:rPr>
          <w:rFonts w:ascii="Times New Roman" w:eastAsia="Times New Roman" w:hAnsi="Times New Roman" w:cs="Times New Roman"/>
          <w:color w:val="000000"/>
          <w:sz w:val="24"/>
          <w:szCs w:val="24"/>
          <w:lang w:eastAsia="ru-RU"/>
        </w:rPr>
        <w:t>Малиновский</w:t>
      </w:r>
      <w:r w:rsidRPr="0050626F">
        <w:rPr>
          <w:rFonts w:ascii="Times New Roman" w:eastAsia="Times New Roman" w:hAnsi="Times New Roman" w:cs="Times New Roman"/>
          <w:color w:val="000000"/>
          <w:sz w:val="24"/>
          <w:szCs w:val="24"/>
          <w:lang w:eastAsia="ru-RU"/>
        </w:rPr>
        <w:t>, в том числе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периодичности их выполнения, а также порядок участия собственников зданий (помещений в них) и сооружений в благоустройстве</w:t>
      </w:r>
      <w:proofErr w:type="gramEnd"/>
      <w:r w:rsidRPr="0050626F">
        <w:rPr>
          <w:rFonts w:ascii="Times New Roman" w:eastAsia="Times New Roman" w:hAnsi="Times New Roman" w:cs="Times New Roman"/>
          <w:color w:val="000000"/>
          <w:sz w:val="24"/>
          <w:szCs w:val="24"/>
          <w:lang w:eastAsia="ru-RU"/>
        </w:rPr>
        <w:t xml:space="preserve"> </w:t>
      </w:r>
      <w:proofErr w:type="gramStart"/>
      <w:r w:rsidRPr="0050626F">
        <w:rPr>
          <w:rFonts w:ascii="Times New Roman" w:eastAsia="Times New Roman" w:hAnsi="Times New Roman" w:cs="Times New Roman"/>
          <w:color w:val="000000"/>
          <w:sz w:val="24"/>
          <w:szCs w:val="24"/>
          <w:lang w:eastAsia="ru-RU"/>
        </w:rPr>
        <w:t>прилегающих территорий, к планировке, размещению, обустройству и содержанию элементов объектов благоустройства, в том числе информационных конструкций, малых архитектурных форм, мест отдыха (площадок и зон отдыха), площадок автостоянок, элементов озеленения, детских площадок, спортивных площадок, строительных площадок, площадок для выгула и дрессировки животных, ограждений (заборов), объектов (средств) наружного освещения.</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Настоящие Правила обязательны для исполнения всеми юридическими и физическими лицами на территории муниципального образова</w:t>
      </w:r>
      <w:r>
        <w:rPr>
          <w:rFonts w:ascii="Times New Roman" w:eastAsia="Times New Roman" w:hAnsi="Times New Roman" w:cs="Times New Roman"/>
          <w:color w:val="000000"/>
          <w:sz w:val="24"/>
          <w:szCs w:val="24"/>
          <w:lang w:eastAsia="ru-RU"/>
        </w:rPr>
        <w:t>ния городское поселение Малиновский.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Благоустройство территории муниципального образования обеспечивается: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органами местного самоуправления городского поселения </w:t>
      </w:r>
      <w:r>
        <w:rPr>
          <w:rFonts w:ascii="Times New Roman" w:eastAsia="Times New Roman" w:hAnsi="Times New Roman" w:cs="Times New Roman"/>
          <w:color w:val="000000"/>
          <w:sz w:val="24"/>
          <w:szCs w:val="24"/>
          <w:lang w:eastAsia="ru-RU"/>
        </w:rPr>
        <w:t>Малиновский</w:t>
      </w:r>
      <w:r w:rsidRPr="0050626F">
        <w:rPr>
          <w:rFonts w:ascii="Times New Roman" w:eastAsia="Times New Roman" w:hAnsi="Times New Roman" w:cs="Times New Roman"/>
          <w:color w:val="000000"/>
          <w:sz w:val="24"/>
          <w:szCs w:val="24"/>
          <w:lang w:eastAsia="ru-RU"/>
        </w:rPr>
        <w:t> (далее-органы местного самоуправления), осуществляющими организационную и контролирующую функции;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организациями, выполняющими работы по содержанию и благоустройству муниципального образования;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юридическими лицами и индивидуальными предпринимателями (далее - организации), а также гражданами, осуществляющими содержание принадлежащего им имущества и прилегающих территорий.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К деятельности по благоустройству территорий относится разработка проектной документации по благоустройству территорий, выполнение мероприятий по благоустройству территорий и содержание объектов благоустройства.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Участниками деятельности по благоустройству выступают: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население муниципального образования, которое формирует запрос на благоустройство и принимает участие в оценке предлагаемых решений. В отдельных случаях жители участвуют в выполнении работ. Жители могут быть представлены общественными организациями и объединениями;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представители органов местного самоуправления, которые формируют техническое задание, выбирают исполнителей и обеспечивают финансирование в пределах своих полномочий;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хозяйствующие субъекты, осуществляющие деятельность на территории муниципального образования, которые могут участвовать в формировании запроса на благоустройство, а также в финансировании мероприятий по благоустройству;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представители профессионального сообщества, в том числе ландшафтные 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исполнители работ, специалисты по благоустройству и озеленению, в том числе возведению малых архитектурных форм;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иные заинтересованные в благоустройстве территории лица.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Физические и юридические лица независимо от организационно-правовых форм обязаны обеспечивать своевременную и качественную уборку и содержание принадлежащих им на праве собственности или ином вещном праве земельных участков и прилегающих территорий в соответствии с законодательством, настоящими Правилами и муниципальными правовыми актами.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Организация уборки и содержания иных территорий осуществляется органом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В настоящих Правилах используются следующие понятия: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правила благоустройства территории муниципального образования</w:t>
      </w:r>
      <w:r w:rsidRPr="0050626F">
        <w:rPr>
          <w:rFonts w:ascii="Times New Roman" w:eastAsia="Times New Roman" w:hAnsi="Times New Roman" w:cs="Times New Roman"/>
          <w:color w:val="000000"/>
          <w:sz w:val="24"/>
          <w:szCs w:val="24"/>
          <w:lang w:eastAsia="ru-RU"/>
        </w:rPr>
        <w:t> -</w:t>
      </w:r>
      <w:r w:rsidRPr="0050626F">
        <w:rPr>
          <w:rFonts w:ascii="Times New Roman" w:eastAsia="Times New Roman" w:hAnsi="Times New Roman" w:cs="Times New Roman"/>
          <w:b/>
          <w:bCs/>
          <w:color w:val="000000"/>
          <w:sz w:val="24"/>
          <w:szCs w:val="24"/>
          <w:lang w:eastAsia="ru-RU"/>
        </w:rPr>
        <w:t> </w:t>
      </w:r>
      <w:r w:rsidRPr="0050626F">
        <w:rPr>
          <w:rFonts w:ascii="Times New Roman" w:eastAsia="Times New Roman" w:hAnsi="Times New Roman" w:cs="Times New Roman"/>
          <w:color w:val="000000"/>
          <w:sz w:val="24"/>
          <w:szCs w:val="24"/>
          <w:lang w:eastAsia="ru-RU"/>
        </w:rPr>
        <w:t>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xml:space="preserve">содержание </w:t>
      </w:r>
      <w:proofErr w:type="gramStart"/>
      <w:r w:rsidRPr="0050626F">
        <w:rPr>
          <w:rFonts w:ascii="Times New Roman" w:eastAsia="Times New Roman" w:hAnsi="Times New Roman" w:cs="Times New Roman"/>
          <w:b/>
          <w:bCs/>
          <w:color w:val="000000"/>
          <w:sz w:val="24"/>
          <w:szCs w:val="24"/>
          <w:lang w:eastAsia="ru-RU"/>
        </w:rPr>
        <w:t>территории</w:t>
      </w:r>
      <w:r w:rsidRPr="0050626F">
        <w:rPr>
          <w:rFonts w:ascii="Times New Roman" w:eastAsia="Times New Roman" w:hAnsi="Times New Roman" w:cs="Times New Roman"/>
          <w:color w:val="000000"/>
          <w:sz w:val="24"/>
          <w:szCs w:val="24"/>
          <w:lang w:eastAsia="ru-RU"/>
        </w:rPr>
        <w:t>-комплекс</w:t>
      </w:r>
      <w:proofErr w:type="gramEnd"/>
      <w:r w:rsidRPr="0050626F">
        <w:rPr>
          <w:rFonts w:ascii="Times New Roman" w:eastAsia="Times New Roman" w:hAnsi="Times New Roman" w:cs="Times New Roman"/>
          <w:color w:val="000000"/>
          <w:sz w:val="24"/>
          <w:szCs w:val="24"/>
          <w:lang w:eastAsia="ru-RU"/>
        </w:rPr>
        <w:t xml:space="preserve"> мероприятий и работ по уборке и поддержанию в надлежащем техническом, физическом, эстетическом состоянии территории и объектов благоустройства, их отдельных элементов;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уборка территории</w:t>
      </w:r>
      <w:r w:rsidRPr="0050626F">
        <w:rPr>
          <w:rFonts w:ascii="Times New Roman" w:eastAsia="Times New Roman" w:hAnsi="Times New Roman" w:cs="Times New Roman"/>
          <w:color w:val="000000"/>
          <w:sz w:val="24"/>
          <w:szCs w:val="24"/>
          <w:lang w:eastAsia="ru-RU"/>
        </w:rPr>
        <w:t> - комплекс мероприятий, связанных с регулярной очисткой территории от грязи, мусора, снега, льда, смета, сбором и вывозом в специально отведенные для этого места отходов производства и потребления и (или) другого мусора, а также иных мероприятий, направленных на обеспечение экологического и санитарно-эпидемиологического благополучия населения;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объекты благоустройства</w:t>
      </w:r>
      <w:r w:rsidRPr="0050626F">
        <w:rPr>
          <w:rFonts w:ascii="Times New Roman" w:eastAsia="Times New Roman" w:hAnsi="Times New Roman" w:cs="Times New Roman"/>
          <w:color w:val="000000"/>
          <w:sz w:val="24"/>
          <w:szCs w:val="24"/>
          <w:lang w:eastAsia="ru-RU"/>
        </w:rPr>
        <w:t> - территория городского поселения с расположенными на ней элементами объектов благоустройства в границах земельных участков, находящихся в частной, государственной и муниципальной собственности, земельных участков и земель, государственная собственность на которые не разграничена; внешние поверхности зданий, строений, сооружений;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1" w:name="sub_24"/>
      <w:r w:rsidRPr="0050626F">
        <w:rPr>
          <w:rFonts w:ascii="Times New Roman" w:eastAsia="Times New Roman" w:hAnsi="Times New Roman" w:cs="Times New Roman"/>
          <w:b/>
          <w:bCs/>
          <w:color w:val="000000"/>
          <w:sz w:val="24"/>
          <w:szCs w:val="24"/>
          <w:lang w:eastAsia="ru-RU"/>
        </w:rPr>
        <w:t>элементы объектов благоустройства</w:t>
      </w:r>
      <w:r w:rsidRPr="0050626F">
        <w:rPr>
          <w:rFonts w:ascii="Times New Roman" w:eastAsia="Times New Roman" w:hAnsi="Times New Roman" w:cs="Times New Roman"/>
          <w:color w:val="000000"/>
          <w:sz w:val="24"/>
          <w:szCs w:val="24"/>
          <w:lang w:eastAsia="ru-RU"/>
        </w:rPr>
        <w:t> - конструктивные и функциональные составляющие объектов благоустройства, определяющие их внешний вид, обеспечивающие визуальное восприятие объектов благоустройства, а также использование (эксплуатацию) объектов благоустройства в соответствии с их функциональным назначением;</w:t>
      </w:r>
      <w:bookmarkEnd w:id="1"/>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зеленые насаждения</w:t>
      </w:r>
      <w:r w:rsidRPr="0050626F">
        <w:rPr>
          <w:rFonts w:ascii="Times New Roman" w:eastAsia="Times New Roman" w:hAnsi="Times New Roman" w:cs="Times New Roman"/>
          <w:color w:val="000000"/>
          <w:sz w:val="24"/>
          <w:szCs w:val="24"/>
          <w:lang w:eastAsia="ru-RU"/>
        </w:rPr>
        <w:t> - древесно-кустарниковая и травянистая растительность естественного и искусственного происхождения;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элементы озеленения</w:t>
      </w:r>
      <w:r w:rsidRPr="0050626F">
        <w:rPr>
          <w:rFonts w:ascii="Times New Roman" w:eastAsia="Times New Roman" w:hAnsi="Times New Roman" w:cs="Times New Roman"/>
          <w:color w:val="000000"/>
          <w:sz w:val="24"/>
          <w:szCs w:val="24"/>
          <w:lang w:eastAsia="ru-RU"/>
        </w:rPr>
        <w:t> — скверы, сады, бульвары, парки, озелененные участки перед различными зданиями в промышленной и жилой застройке, в общественн</w:t>
      </w:r>
      <w:proofErr w:type="gramStart"/>
      <w:r w:rsidRPr="0050626F">
        <w:rPr>
          <w:rFonts w:ascii="Times New Roman" w:eastAsia="Times New Roman" w:hAnsi="Times New Roman" w:cs="Times New Roman"/>
          <w:color w:val="000000"/>
          <w:sz w:val="24"/>
          <w:szCs w:val="24"/>
          <w:lang w:eastAsia="ru-RU"/>
        </w:rPr>
        <w:t>о-</w:t>
      </w:r>
      <w:proofErr w:type="gramEnd"/>
      <w:r w:rsidRPr="0050626F">
        <w:rPr>
          <w:rFonts w:ascii="Times New Roman" w:eastAsia="Times New Roman" w:hAnsi="Times New Roman" w:cs="Times New Roman"/>
          <w:color w:val="000000"/>
          <w:sz w:val="24"/>
          <w:szCs w:val="24"/>
          <w:lang w:eastAsia="ru-RU"/>
        </w:rPr>
        <w:t xml:space="preserve"> административных центрах, а также на улицах и магистралях, в пригородной зоне или лечебно-оздоровительном районе, а также территории предназначенные для озеленения;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газон</w:t>
      </w:r>
      <w:r w:rsidRPr="0050626F">
        <w:rPr>
          <w:rFonts w:ascii="Times New Roman" w:eastAsia="Times New Roman" w:hAnsi="Times New Roman" w:cs="Times New Roman"/>
          <w:color w:val="000000"/>
          <w:sz w:val="24"/>
          <w:szCs w:val="24"/>
          <w:lang w:eastAsia="ru-RU"/>
        </w:rPr>
        <w:t> - поверхность земельного участка, не имеющая твердого покрытия, занятая травянистой и (или) древесно-кустарниковой растительностью естественного или искусственного происхождения либо предназначенная для озеленения;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lastRenderedPageBreak/>
        <w:t>цветник</w:t>
      </w:r>
      <w:r w:rsidRPr="0050626F">
        <w:rPr>
          <w:rFonts w:ascii="Times New Roman" w:eastAsia="Times New Roman" w:hAnsi="Times New Roman" w:cs="Times New Roman"/>
          <w:color w:val="000000"/>
          <w:sz w:val="24"/>
          <w:szCs w:val="24"/>
          <w:lang w:eastAsia="ru-RU"/>
        </w:rPr>
        <w:t> - элемент благоустройства, включающий в себя участок поверхности любой формы и размера, занятый посеянными или высаженными цветочными растениями;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повреждение зеленых насаждений</w:t>
      </w:r>
      <w:r w:rsidRPr="0050626F">
        <w:rPr>
          <w:rFonts w:ascii="Times New Roman" w:eastAsia="Times New Roman" w:hAnsi="Times New Roman" w:cs="Times New Roman"/>
          <w:color w:val="000000"/>
          <w:sz w:val="24"/>
          <w:szCs w:val="24"/>
          <w:lang w:eastAsia="ru-RU"/>
        </w:rPr>
        <w:t> - механическое, химическое и иное повреждение надземной части и корневой системы зеленых насаждений, не влекущее прекращение роста, в том числе загрязнение зеленых насаждений либо почвы в корневой зоне нефтепродуктами, иными вредными или пачкающими веществами;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уничтожение зеленых насаждений</w:t>
      </w:r>
      <w:r w:rsidRPr="0050626F">
        <w:rPr>
          <w:rFonts w:ascii="Times New Roman" w:eastAsia="Times New Roman" w:hAnsi="Times New Roman" w:cs="Times New Roman"/>
          <w:color w:val="000000"/>
          <w:sz w:val="24"/>
          <w:szCs w:val="24"/>
          <w:lang w:eastAsia="ru-RU"/>
        </w:rPr>
        <w:t> - повреждение зеленых насаждений, повлекшее прекращение их роста или гибель растения;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компенсационное озеленение</w:t>
      </w:r>
      <w:r w:rsidRPr="0050626F">
        <w:rPr>
          <w:rFonts w:ascii="Times New Roman" w:eastAsia="Times New Roman" w:hAnsi="Times New Roman" w:cs="Times New Roman"/>
          <w:color w:val="000000"/>
          <w:sz w:val="24"/>
          <w:szCs w:val="24"/>
          <w:lang w:eastAsia="ru-RU"/>
        </w:rPr>
        <w:t> - воспроизводство зеленых насаждений взамен уничтоженных или поврежденных;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вырубка деревьев и кустарников (снос зеленых насаждений)</w:t>
      </w:r>
      <w:r w:rsidRPr="0050626F">
        <w:rPr>
          <w:rFonts w:ascii="Times New Roman" w:eastAsia="Times New Roman" w:hAnsi="Times New Roman" w:cs="Times New Roman"/>
          <w:color w:val="000000"/>
          <w:sz w:val="24"/>
          <w:szCs w:val="24"/>
          <w:lang w:eastAsia="ru-RU"/>
        </w:rPr>
        <w:t> - вырубка деревьев, кустарников, выкапывание (раскапывание) цветников, газонов, оформленные в порядке, установленном Правилами, выполнение которых объективно необходимо в целях обеспечения условий для размещения тех или иных объектов строительства, обслуживания элементов инженерного благоустройства, наземных коммуникаций, обеспечения охраны окружающей среды;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пересадка зеленых насаждений</w:t>
      </w:r>
      <w:r w:rsidRPr="0050626F">
        <w:rPr>
          <w:rFonts w:ascii="Times New Roman" w:eastAsia="Times New Roman" w:hAnsi="Times New Roman" w:cs="Times New Roman"/>
          <w:color w:val="000000"/>
          <w:sz w:val="24"/>
          <w:szCs w:val="24"/>
          <w:lang w:eastAsia="ru-RU"/>
        </w:rPr>
        <w:t> - способ сохранения зеленых насаждений, попадающих в зону строительства новых и реконструкции существующих объектов, путем выкапывания зеленых насаждений и посадки на других территориях;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восстановительная стоимость зеленых насаждений</w:t>
      </w:r>
      <w:r w:rsidRPr="0050626F">
        <w:rPr>
          <w:rFonts w:ascii="Times New Roman" w:eastAsia="Times New Roman" w:hAnsi="Times New Roman" w:cs="Times New Roman"/>
          <w:color w:val="000000"/>
          <w:sz w:val="24"/>
          <w:szCs w:val="24"/>
          <w:lang w:eastAsia="ru-RU"/>
        </w:rPr>
        <w:t> - стоимость зеленых насаждений, которая устанавливается для исчисления их ценности при их сносе, пересадке и уничтожении;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реконструкция зеленых насаждений</w:t>
      </w:r>
      <w:r w:rsidRPr="0050626F">
        <w:rPr>
          <w:rFonts w:ascii="Times New Roman" w:eastAsia="Times New Roman" w:hAnsi="Times New Roman" w:cs="Times New Roman"/>
          <w:color w:val="000000"/>
          <w:sz w:val="24"/>
          <w:szCs w:val="24"/>
          <w:lang w:eastAsia="ru-RU"/>
        </w:rPr>
        <w:t> - изменение видового, возрастного состава и планировки зеленых насаждений с целью восстановления или улучшения их рекреационных, защитных, санитарно-гигиенических, эстетических и иных полезных свойств и функций;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санитарная рубка</w:t>
      </w:r>
      <w:r w:rsidRPr="0050626F">
        <w:rPr>
          <w:rFonts w:ascii="Times New Roman" w:eastAsia="Times New Roman" w:hAnsi="Times New Roman" w:cs="Times New Roman"/>
          <w:color w:val="000000"/>
          <w:sz w:val="24"/>
          <w:szCs w:val="24"/>
          <w:lang w:eastAsia="ru-RU"/>
        </w:rPr>
        <w:t> - вырубка (снос) сухостойных, больных деревьев и кустарников, не подлежащих лечению и оздоровлению;</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рубка ухода</w:t>
      </w:r>
      <w:r w:rsidRPr="0050626F">
        <w:rPr>
          <w:rFonts w:ascii="Times New Roman" w:eastAsia="Times New Roman" w:hAnsi="Times New Roman" w:cs="Times New Roman"/>
          <w:color w:val="000000"/>
          <w:sz w:val="24"/>
          <w:szCs w:val="24"/>
          <w:lang w:eastAsia="ru-RU"/>
        </w:rPr>
        <w:t> - вырубка деревьев и кустарников с целью прореживания загущенных насаждений, удаления неперспективного самосева, а также опиливание (обрезка) с целью формирования желаемого вида крон отдельных деревьев и кустарников;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земляные работы</w:t>
      </w:r>
      <w:r w:rsidRPr="0050626F">
        <w:rPr>
          <w:rFonts w:ascii="Times New Roman" w:eastAsia="Times New Roman" w:hAnsi="Times New Roman" w:cs="Times New Roman"/>
          <w:color w:val="000000"/>
          <w:sz w:val="24"/>
          <w:szCs w:val="24"/>
          <w:lang w:eastAsia="ru-RU"/>
        </w:rPr>
        <w:t> - производство работ по разрытию, выемке, перемещению, укладке, уплотнению грунта и (или) иное вмешательство в грунт на уровне ниже верхнего слоя грунта;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работы по восстановлению благоустройства</w:t>
      </w:r>
      <w:r w:rsidRPr="0050626F">
        <w:rPr>
          <w:rFonts w:ascii="Times New Roman" w:eastAsia="Times New Roman" w:hAnsi="Times New Roman" w:cs="Times New Roman"/>
          <w:color w:val="000000"/>
          <w:sz w:val="24"/>
          <w:szCs w:val="24"/>
          <w:lang w:eastAsia="ru-RU"/>
        </w:rPr>
        <w:t> - работы, проводимые для восстановления искусственных покрытий земельных участков, почвенного слоя, зеленых насаждений (путем реконструкции, замены, пересадки) объектов и элементов благоустройства, поврежденных в ходе проведения земляных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проектная документация по благоустройству территорий</w:t>
      </w:r>
      <w:r w:rsidRPr="0050626F">
        <w:rPr>
          <w:rFonts w:ascii="Times New Roman" w:eastAsia="Times New Roman" w:hAnsi="Times New Roman" w:cs="Times New Roman"/>
          <w:color w:val="000000"/>
          <w:sz w:val="24"/>
          <w:szCs w:val="24"/>
          <w:lang w:eastAsia="ru-RU"/>
        </w:rPr>
        <w:t> - пакет документации, основанной на стратегии развития муниципального образования и концепции, отражающей потребности жителей муниципального образования, который содержит материалы в текстовой и графической форме и определяет проектные решения по благоустройству территории. Состав данной документации может быть различным в зависимости от того, к какому объекту благоустройства он относится. Предлагаемые в проектной документации по благоустройству решения готовятся по результатам социологических, маркетинговых, архитектурных, градостроительных и иных исследований, социально-экономической оценки эффективности проектных решений;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проект благоустройства</w:t>
      </w:r>
      <w:r w:rsidRPr="0050626F">
        <w:rPr>
          <w:rFonts w:ascii="Times New Roman" w:eastAsia="Times New Roman" w:hAnsi="Times New Roman" w:cs="Times New Roman"/>
          <w:color w:val="000000"/>
          <w:sz w:val="24"/>
          <w:szCs w:val="24"/>
          <w:lang w:eastAsia="ru-RU"/>
        </w:rPr>
        <w:t>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элементы сопряжения поверхности</w:t>
      </w:r>
      <w:r w:rsidRPr="0050626F">
        <w:rPr>
          <w:rFonts w:ascii="Times New Roman" w:eastAsia="Times New Roman" w:hAnsi="Times New Roman" w:cs="Times New Roman"/>
          <w:color w:val="000000"/>
          <w:sz w:val="24"/>
          <w:szCs w:val="24"/>
          <w:lang w:eastAsia="ru-RU"/>
        </w:rPr>
        <w:t> - различные виды бортовых камней, пандусы, ступени, лестницы;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lastRenderedPageBreak/>
        <w:t>содержание объекта благоустройства</w:t>
      </w:r>
      <w:r w:rsidRPr="0050626F">
        <w:rPr>
          <w:rFonts w:ascii="Times New Roman" w:eastAsia="Times New Roman" w:hAnsi="Times New Roman" w:cs="Times New Roman"/>
          <w:color w:val="000000"/>
          <w:sz w:val="24"/>
          <w:szCs w:val="24"/>
          <w:lang w:eastAsia="ru-RU"/>
        </w:rPr>
        <w:t> - обеспечение чистоты, поддержание в надлежащем техническом, физическом, санитарном и эстетическом состоянии объектов благоустройства, их отдельных элементов;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дворовая территория</w:t>
      </w:r>
      <w:r w:rsidRPr="0050626F">
        <w:rPr>
          <w:rFonts w:ascii="Times New Roman" w:eastAsia="Times New Roman" w:hAnsi="Times New Roman" w:cs="Times New Roman"/>
          <w:color w:val="000000"/>
          <w:sz w:val="24"/>
          <w:szCs w:val="24"/>
          <w:lang w:eastAsia="ru-RU"/>
        </w:rPr>
        <w:t> - сформированная территория, прилегающая к одному или нескольким многоквартирным домам и находящаяся в общем пользовании проживающих в нем лиц или общественным зданиям и обеспечивающая их функционирование. На дворовой территории многоквартирных домов размещаются детские площадки, места для отдыха, сушки белья, парковки автомобилей, зеленые насаждения и иные объекты общественного пользования;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фасад</w:t>
      </w:r>
      <w:r w:rsidRPr="0050626F">
        <w:rPr>
          <w:rFonts w:ascii="Times New Roman" w:eastAsia="Times New Roman" w:hAnsi="Times New Roman" w:cs="Times New Roman"/>
          <w:color w:val="000000"/>
          <w:sz w:val="24"/>
          <w:szCs w:val="24"/>
          <w:lang w:eastAsia="ru-RU"/>
        </w:rPr>
        <w:t> - наружная, внешняя поверхность объекта капитального строительства, включающая архитектурные элементы и детали (балконы, окна, двери, колоннады и др.);</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объекты (средства) наружного освещения (осветительное оборудование) </w:t>
      </w:r>
      <w:r w:rsidRPr="0050626F">
        <w:rPr>
          <w:rFonts w:ascii="Times New Roman" w:eastAsia="Times New Roman" w:hAnsi="Times New Roman" w:cs="Times New Roman"/>
          <w:color w:val="000000"/>
          <w:sz w:val="24"/>
          <w:szCs w:val="24"/>
          <w:lang w:eastAsia="ru-RU"/>
        </w:rPr>
        <w:t>- осветительные приборы наружного освещения (светильники, прожекторы), которые могут устанавливаться на улицах, площадях, в подземных пешеходных переходах, в транспортных тоннелях, на специально предназначенных для такого освещения опорах, опорах контактной сети электрифицированного транспорта, стенах, перекрытиях зданий и сооружений, парапетах, ограждениях мостов и транспортных эстакад, на металлических, железобетонных и других конструкциях зданий, строений и сооружений и в</w:t>
      </w:r>
      <w:proofErr w:type="gramEnd"/>
      <w:r w:rsidRPr="0050626F">
        <w:rPr>
          <w:rFonts w:ascii="Times New Roman" w:eastAsia="Times New Roman" w:hAnsi="Times New Roman" w:cs="Times New Roman"/>
          <w:color w:val="000000"/>
          <w:sz w:val="24"/>
          <w:szCs w:val="24"/>
          <w:lang w:eastAsia="ru-RU"/>
        </w:rPr>
        <w:t xml:space="preserve"> иных местах общественного пользования;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информационные конструкции (средства размещения информации)</w:t>
      </w:r>
      <w:r w:rsidRPr="0050626F">
        <w:rPr>
          <w:rFonts w:ascii="Times New Roman" w:eastAsia="Times New Roman" w:hAnsi="Times New Roman" w:cs="Times New Roman"/>
          <w:color w:val="000000"/>
          <w:sz w:val="24"/>
          <w:szCs w:val="24"/>
          <w:lang w:eastAsia="ru-RU"/>
        </w:rPr>
        <w:t> - конструкции, сооружения, технические приспособления, художественные элементы и другие носители, предназначенные для распространения информации, за исключением рекламных конструкций;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бункер-накопитель</w:t>
      </w:r>
      <w:r w:rsidRPr="0050626F">
        <w:rPr>
          <w:rFonts w:ascii="Times New Roman" w:eastAsia="Times New Roman" w:hAnsi="Times New Roman" w:cs="Times New Roman"/>
          <w:color w:val="000000"/>
          <w:sz w:val="24"/>
          <w:szCs w:val="24"/>
          <w:lang w:eastAsia="ru-RU"/>
        </w:rPr>
        <w:t> - специализированная емкость для сбора крупногабаритного и другого мусора объемом более 2 кубических метров.</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контейнер</w:t>
      </w:r>
      <w:r w:rsidRPr="0050626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 специализированная ёмкость с объемом до 2 кубических метров включительно, служащая для сбора твердых коммунальных отходов. Изготавливаются преимущественно из пластика, металла;</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урна</w:t>
      </w:r>
      <w:r w:rsidRPr="0050626F">
        <w:rPr>
          <w:rFonts w:ascii="Times New Roman" w:eastAsia="Times New Roman" w:hAnsi="Times New Roman" w:cs="Times New Roman"/>
          <w:color w:val="000000"/>
          <w:sz w:val="24"/>
          <w:szCs w:val="24"/>
          <w:lang w:eastAsia="ru-RU"/>
        </w:rPr>
        <w:t>-специализированная</w:t>
      </w:r>
      <w:proofErr w:type="gramEnd"/>
      <w:r w:rsidRPr="0050626F">
        <w:rPr>
          <w:rFonts w:ascii="Times New Roman" w:eastAsia="Times New Roman" w:hAnsi="Times New Roman" w:cs="Times New Roman"/>
          <w:color w:val="000000"/>
          <w:sz w:val="24"/>
          <w:szCs w:val="24"/>
          <w:lang w:eastAsia="ru-RU"/>
        </w:rPr>
        <w:t xml:space="preserve"> ёмкость (кроме ведер, коробок и других подобных емкостей) объемом от 0,2 до 0,5 кубического метра включительно, служащая для сбора мусора. Изготавливаются преимущественно из металла;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контейнерная площадка</w:t>
      </w:r>
      <w:r>
        <w:rPr>
          <w:rFonts w:ascii="Times New Roman" w:eastAsia="Times New Roman" w:hAnsi="Times New Roman" w:cs="Times New Roman"/>
          <w:b/>
          <w:bCs/>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специально оборудованная на земельном участке площадка для сбора и временного хранения мусора с установкой необходимого количества контейнеров и бункеров-накопителей;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несанкционированная свалка мусора</w:t>
      </w:r>
      <w:r w:rsidRPr="0050626F">
        <w:rPr>
          <w:rFonts w:ascii="Times New Roman" w:eastAsia="Times New Roman" w:hAnsi="Times New Roman" w:cs="Times New Roman"/>
          <w:color w:val="000000"/>
          <w:sz w:val="24"/>
          <w:szCs w:val="24"/>
          <w:lang w:eastAsia="ru-RU"/>
        </w:rPr>
        <w:t> - скопление отходов производства и потребления, возникшее в результате их самовольного (несанкционированного) сброса (размещения) или складирования вне специально установленного места;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домовладение</w:t>
      </w:r>
      <w:r w:rsidRPr="0050626F">
        <w:rPr>
          <w:rFonts w:ascii="Times New Roman" w:eastAsia="Times New Roman" w:hAnsi="Times New Roman" w:cs="Times New Roman"/>
          <w:color w:val="000000"/>
          <w:sz w:val="24"/>
          <w:szCs w:val="24"/>
          <w:lang w:eastAsia="ru-RU"/>
        </w:rPr>
        <w:t> - жилой дом (часть жилого дома) и примыкающие к нему и (или) отдельно стоящие на общем с жилым домом (частью жилого дома) земельном участке надворные постройки (гараж, баня (сауна), бассейн, теплица (зимний сад), помещения для содержания домашнего скота и птицы, иные объекты);</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малые архитектурные формы (МАФ)</w:t>
      </w:r>
      <w:r w:rsidRPr="0050626F">
        <w:rPr>
          <w:rFonts w:ascii="Times New Roman" w:eastAsia="Times New Roman" w:hAnsi="Times New Roman" w:cs="Times New Roman"/>
          <w:color w:val="000000"/>
          <w:sz w:val="24"/>
          <w:szCs w:val="24"/>
          <w:lang w:eastAsia="ru-RU"/>
        </w:rPr>
        <w:t> - элементы монументально-декоративного оформления, устройства для оформления мобильного и вертикального озеленения (беседки, ротонды, арки, садово-парковая скульптура, вазоны, цветочницы, трельяжи, шпалеры), водные устройства (фонтаны, бюветы, декоративные водоемы), городская мебель (скамьи для отдыха, размещенные на территории общественных пространств, рекреаций и дворов; скамьи, столы для настольных игр на площадках, в сезонных кафе;</w:t>
      </w:r>
      <w:proofErr w:type="gramEnd"/>
      <w:r w:rsidRPr="0050626F">
        <w:rPr>
          <w:rFonts w:ascii="Times New Roman" w:eastAsia="Times New Roman" w:hAnsi="Times New Roman" w:cs="Times New Roman"/>
          <w:color w:val="000000"/>
          <w:sz w:val="24"/>
          <w:szCs w:val="24"/>
          <w:lang w:eastAsia="ru-RU"/>
        </w:rPr>
        <w:t xml:space="preserve"> садовая и уличная мебель), коммунально-бытовое и техническое оборудование (контейнеры для сбора бытового мусора, урны, часы, почтовые ящики, элементы инженерного оборудования (подъемные площадки для инвалидных колясок), смотровые люки, решетки </w:t>
      </w:r>
      <w:proofErr w:type="spellStart"/>
      <w:r w:rsidRPr="0050626F">
        <w:rPr>
          <w:rFonts w:ascii="Times New Roman" w:eastAsia="Times New Roman" w:hAnsi="Times New Roman" w:cs="Times New Roman"/>
          <w:color w:val="000000"/>
          <w:sz w:val="24"/>
          <w:szCs w:val="24"/>
          <w:lang w:eastAsia="ru-RU"/>
        </w:rPr>
        <w:t>дождеприемных</w:t>
      </w:r>
      <w:proofErr w:type="spellEnd"/>
      <w:r w:rsidRPr="0050626F">
        <w:rPr>
          <w:rFonts w:ascii="Times New Roman" w:eastAsia="Times New Roman" w:hAnsi="Times New Roman" w:cs="Times New Roman"/>
          <w:color w:val="000000"/>
          <w:sz w:val="24"/>
          <w:szCs w:val="24"/>
          <w:lang w:eastAsia="ru-RU"/>
        </w:rPr>
        <w:t xml:space="preserve"> колодцев, шкафы телефонной связи);</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прилегающая территория</w:t>
      </w:r>
      <w:r w:rsidRPr="0050626F">
        <w:rPr>
          <w:rFonts w:ascii="Times New Roman" w:eastAsia="Times New Roman" w:hAnsi="Times New Roman" w:cs="Times New Roman"/>
          <w:color w:val="000000"/>
          <w:sz w:val="24"/>
          <w:szCs w:val="24"/>
          <w:lang w:eastAsia="ru-RU"/>
        </w:rPr>
        <w:t xml:space="preserve"> - участок территории с газонами, архитектурными объектами малых форм и другими сооружениями, непосредственно примыкающий к </w:t>
      </w:r>
      <w:r w:rsidRPr="0050626F">
        <w:rPr>
          <w:rFonts w:ascii="Times New Roman" w:eastAsia="Times New Roman" w:hAnsi="Times New Roman" w:cs="Times New Roman"/>
          <w:color w:val="000000"/>
          <w:sz w:val="24"/>
          <w:szCs w:val="24"/>
          <w:lang w:eastAsia="ru-RU"/>
        </w:rPr>
        <w:lastRenderedPageBreak/>
        <w:t>границе земельного участка, принадлежащего физическому или юридическому лицу (индивидуальному предпринимателя) на праве собственности, аренды, постоянного (бессрочного) пользования, пожизненного наследуемого владения на расстоянии 10 метров (границей прилегающей территории, находящейся вблизи дорог, на расстоянии менее 10 метров (для объектов мелкорозничной торговой сети, МАФ, отдельно стоящих рекламных</w:t>
      </w:r>
      <w:proofErr w:type="gramEnd"/>
      <w:r w:rsidRPr="0050626F">
        <w:rPr>
          <w:rFonts w:ascii="Times New Roman" w:eastAsia="Times New Roman" w:hAnsi="Times New Roman" w:cs="Times New Roman"/>
          <w:color w:val="000000"/>
          <w:sz w:val="24"/>
          <w:szCs w:val="24"/>
          <w:lang w:eastAsia="ru-RU"/>
        </w:rPr>
        <w:t xml:space="preserve"> </w:t>
      </w:r>
      <w:proofErr w:type="gramStart"/>
      <w:r w:rsidRPr="0050626F">
        <w:rPr>
          <w:rFonts w:ascii="Times New Roman" w:eastAsia="Times New Roman" w:hAnsi="Times New Roman" w:cs="Times New Roman"/>
          <w:color w:val="000000"/>
          <w:sz w:val="24"/>
          <w:szCs w:val="24"/>
          <w:lang w:eastAsia="ru-RU"/>
        </w:rPr>
        <w:t>конструкций) от основной территории, является кромка покрытия проезжей части улицы или бортовой камень);</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развитие объекта благоустройства</w:t>
      </w:r>
      <w:r w:rsidRPr="0050626F">
        <w:rPr>
          <w:rFonts w:ascii="Times New Roman" w:eastAsia="Times New Roman" w:hAnsi="Times New Roman" w:cs="Times New Roman"/>
          <w:color w:val="000000"/>
          <w:sz w:val="24"/>
          <w:szCs w:val="24"/>
          <w:lang w:eastAsia="ru-RU"/>
        </w:rPr>
        <w:t>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строительные отходы</w:t>
      </w:r>
      <w:r w:rsidRPr="0050626F">
        <w:rPr>
          <w:rFonts w:ascii="Times New Roman" w:eastAsia="Times New Roman" w:hAnsi="Times New Roman" w:cs="Times New Roman"/>
          <w:color w:val="000000"/>
          <w:sz w:val="24"/>
          <w:szCs w:val="24"/>
          <w:lang w:eastAsia="ru-RU"/>
        </w:rPr>
        <w:t> - отходы, образующиеся в процессе строительства, сноса, реконструкции, ремонта зданий, сооружений, инженерных коммуникаций и промышленных объектов;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детская площадка</w:t>
      </w:r>
      <w:r>
        <w:rPr>
          <w:rFonts w:ascii="Times New Roman" w:eastAsia="Times New Roman" w:hAnsi="Times New Roman" w:cs="Times New Roman"/>
          <w:b/>
          <w:bCs/>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участок земли, выделенный в установленном порядке, территория которого ограничена бортовым (бордюрным) камнем, бровкой или иным ограждением или обозначением искусственного происхождения, а на поверхности расположены объекты, предназначенные для игр детей (горки, карусели, качели, песочницы и (или) иные подобные объекты);</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спортивная площадка</w:t>
      </w:r>
      <w:r>
        <w:rPr>
          <w:rFonts w:ascii="Times New Roman" w:eastAsia="Times New Roman" w:hAnsi="Times New Roman" w:cs="Times New Roman"/>
          <w:b/>
          <w:bCs/>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спортивная площадка - участок земли, территория которого ограничена бортовым (бордюрным) камнем, бровкой или иным ограждением или обозначением искусственного происхождения, а на поверхности расположены объекты, предназначенные для занятий физической культурой и спортом (баскетбольные щиты, брусья, гимнастические стенки, турники и (или) иные подобные объекты);</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площадка для выгула и дрессировки животных</w:t>
      </w:r>
      <w:r w:rsidRPr="0050626F">
        <w:rPr>
          <w:rFonts w:ascii="Times New Roman" w:eastAsia="Times New Roman" w:hAnsi="Times New Roman" w:cs="Times New Roman"/>
          <w:color w:val="000000"/>
          <w:sz w:val="24"/>
          <w:szCs w:val="24"/>
          <w:lang w:eastAsia="ru-RU"/>
        </w:rPr>
        <w:t> - участок земли, выделенный в установленном порядке для выгула и дрессировки животных;</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площадка автостоянки</w:t>
      </w:r>
      <w:r w:rsidRPr="0050626F">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 xml:space="preserve">- специальная открытая площадка, предназначенная для хранения (стоянки) преимущественно легковых автомобилей и других </w:t>
      </w:r>
      <w:proofErr w:type="spellStart"/>
      <w:r w:rsidRPr="0050626F">
        <w:rPr>
          <w:rFonts w:ascii="Times New Roman" w:eastAsia="Times New Roman" w:hAnsi="Times New Roman" w:cs="Times New Roman"/>
          <w:color w:val="000000"/>
          <w:sz w:val="24"/>
          <w:szCs w:val="24"/>
          <w:lang w:eastAsia="ru-RU"/>
        </w:rPr>
        <w:t>мототранспортных</w:t>
      </w:r>
      <w:proofErr w:type="spellEnd"/>
      <w:r w:rsidRPr="0050626F">
        <w:rPr>
          <w:rFonts w:ascii="Times New Roman" w:eastAsia="Times New Roman" w:hAnsi="Times New Roman" w:cs="Times New Roman"/>
          <w:color w:val="000000"/>
          <w:sz w:val="24"/>
          <w:szCs w:val="24"/>
          <w:lang w:eastAsia="ru-RU"/>
        </w:rPr>
        <w:t xml:space="preserve"> средств (мотоциклов, мотороллеров, мотоколясок, мопедов, скутеров);</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b/>
          <w:bCs/>
          <w:color w:val="000000"/>
          <w:sz w:val="24"/>
          <w:szCs w:val="24"/>
          <w:lang w:eastAsia="ru-RU"/>
        </w:rPr>
        <w:t>строительная площадка</w:t>
      </w:r>
      <w:r w:rsidRPr="0050626F">
        <w:rPr>
          <w:rFonts w:ascii="Times New Roman" w:eastAsia="Times New Roman" w:hAnsi="Times New Roman" w:cs="Times New Roman"/>
          <w:color w:val="000000"/>
          <w:sz w:val="24"/>
          <w:szCs w:val="24"/>
          <w:lang w:eastAsia="ru-RU"/>
        </w:rPr>
        <w:t> - место строительства новых (в том числе объекты незавершенного строительства), а также реконструкции, технического перевооружения и (или) ремонта, демонтажа существующих объектов недвижимого имущества (за исключением воздушных и морских судов, судов внутреннего плавания и космических объектов), а также место строительства и (или) монтажа, ремонта, реконструкции и (или) технического перевооружения сооружений;</w:t>
      </w:r>
      <w:proofErr w:type="gramEnd"/>
    </w:p>
    <w:p w:rsidR="00600C4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сезонное кафе</w:t>
      </w:r>
      <w:r>
        <w:rPr>
          <w:rFonts w:ascii="Times New Roman" w:eastAsia="Times New Roman" w:hAnsi="Times New Roman" w:cs="Times New Roman"/>
          <w:b/>
          <w:bCs/>
          <w:color w:val="000000"/>
          <w:sz w:val="24"/>
          <w:szCs w:val="24"/>
          <w:lang w:eastAsia="ru-RU"/>
        </w:rPr>
        <w:t xml:space="preserve"> </w:t>
      </w:r>
      <w:r w:rsidRPr="0050626F">
        <w:rPr>
          <w:rFonts w:ascii="Times New Roman" w:eastAsia="Times New Roman" w:hAnsi="Times New Roman" w:cs="Times New Roman"/>
          <w:b/>
          <w:bCs/>
          <w:color w:val="000000"/>
          <w:sz w:val="24"/>
          <w:szCs w:val="24"/>
          <w:lang w:eastAsia="ru-RU"/>
        </w:rPr>
        <w:t>-</w:t>
      </w:r>
      <w:r>
        <w:rPr>
          <w:rFonts w:ascii="Times New Roman" w:eastAsia="Times New Roman" w:hAnsi="Times New Roman" w:cs="Times New Roman"/>
          <w:b/>
          <w:bCs/>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кафе, осуществляющее свою деятельность в течение определенного периода (сезона) (не относятся к сезонным кафе, примыкающие к фасадам объектов капитального строительства выносы стационарных предприятий общественного питания, увеличиваю</w:t>
      </w:r>
      <w:r>
        <w:rPr>
          <w:rFonts w:ascii="Times New Roman" w:eastAsia="Times New Roman" w:hAnsi="Times New Roman" w:cs="Times New Roman"/>
          <w:color w:val="000000"/>
          <w:sz w:val="24"/>
          <w:szCs w:val="24"/>
          <w:lang w:eastAsia="ru-RU"/>
        </w:rPr>
        <w:t>щие площадь данных предприятий);</w:t>
      </w:r>
    </w:p>
    <w:p w:rsidR="00600C44" w:rsidRPr="00632429" w:rsidRDefault="00600C44" w:rsidP="00600C44">
      <w:pPr>
        <w:spacing w:after="0" w:line="240" w:lineRule="auto"/>
        <w:ind w:firstLine="567"/>
        <w:rPr>
          <w:rFonts w:ascii="Times New Roman" w:hAnsi="Times New Roman" w:cs="Times New Roman"/>
          <w:sz w:val="24"/>
          <w:szCs w:val="24"/>
        </w:rPr>
      </w:pPr>
      <w:r w:rsidRPr="00632429">
        <w:rPr>
          <w:rFonts w:ascii="Times New Roman" w:hAnsi="Times New Roman" w:cs="Times New Roman"/>
          <w:b/>
          <w:bCs/>
          <w:color w:val="26282F"/>
          <w:sz w:val="24"/>
          <w:szCs w:val="24"/>
        </w:rPr>
        <w:t xml:space="preserve">границы прилегающей территории </w:t>
      </w:r>
      <w:r w:rsidRPr="00632429">
        <w:rPr>
          <w:rFonts w:ascii="Times New Roman" w:hAnsi="Times New Roman" w:cs="Times New Roman"/>
          <w:sz w:val="24"/>
          <w:szCs w:val="24"/>
        </w:rPr>
        <w:t>- местоположение прилегающей территории, установленное посредством определения координат характерных точек ее границ;</w:t>
      </w:r>
    </w:p>
    <w:p w:rsidR="00600C44" w:rsidRPr="00632429"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2" w:name="sub_49"/>
      <w:r w:rsidRPr="00632429">
        <w:rPr>
          <w:rFonts w:ascii="Times New Roman" w:hAnsi="Times New Roman" w:cs="Times New Roman"/>
          <w:b/>
          <w:bCs/>
          <w:color w:val="26282F"/>
          <w:sz w:val="24"/>
          <w:szCs w:val="24"/>
        </w:rPr>
        <w:t>внутренняя часть границ прилегающей территории</w:t>
      </w:r>
      <w:r w:rsidRPr="00632429">
        <w:rPr>
          <w:rFonts w:ascii="Times New Roman" w:hAnsi="Times New Roman" w:cs="Times New Roman"/>
          <w:sz w:val="24"/>
          <w:szCs w:val="24"/>
        </w:rPr>
        <w:t xml:space="preserve"> - часть границ прилегающей территории, непосредственно примыкающая к границе здания, строения, сооружения, земельного участка, в отношении которых установлены границы прилегающей территории, то есть являющаяся их общей границей;</w:t>
      </w:r>
    </w:p>
    <w:p w:rsidR="00600C44" w:rsidRPr="00632429"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3" w:name="sub_50"/>
      <w:bookmarkEnd w:id="2"/>
      <w:proofErr w:type="gramStart"/>
      <w:r w:rsidRPr="00632429">
        <w:rPr>
          <w:rFonts w:ascii="Times New Roman" w:hAnsi="Times New Roman" w:cs="Times New Roman"/>
          <w:b/>
          <w:bCs/>
          <w:color w:val="26282F"/>
          <w:sz w:val="24"/>
          <w:szCs w:val="24"/>
        </w:rPr>
        <w:t>внешняя часть границ прилегающей территории</w:t>
      </w:r>
      <w:r w:rsidRPr="00632429">
        <w:rPr>
          <w:rFonts w:ascii="Times New Roman" w:hAnsi="Times New Roman" w:cs="Times New Roman"/>
          <w:sz w:val="24"/>
          <w:szCs w:val="24"/>
        </w:rPr>
        <w:t xml:space="preserve"> - часть границ прилегающей территории, не примыкающая непосредственно к зданию, строению, сооружению, земельному участку, в отношении которых установлены границы прилегающей территории, то есть не являющаяся их общей границей;</w:t>
      </w:r>
      <w:proofErr w:type="gramEnd"/>
    </w:p>
    <w:bookmarkEnd w:id="3"/>
    <w:p w:rsidR="00600C44" w:rsidRPr="00632429"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sidRPr="00632429">
        <w:rPr>
          <w:rFonts w:ascii="Times New Roman" w:hAnsi="Times New Roman" w:cs="Times New Roman"/>
          <w:b/>
          <w:bCs/>
          <w:color w:val="26282F"/>
          <w:sz w:val="24"/>
          <w:szCs w:val="24"/>
        </w:rPr>
        <w:t>площадь прилегающей территории</w:t>
      </w:r>
      <w:r w:rsidRPr="00632429">
        <w:rPr>
          <w:rFonts w:ascii="Times New Roman" w:hAnsi="Times New Roman" w:cs="Times New Roman"/>
          <w:sz w:val="24"/>
          <w:szCs w:val="24"/>
        </w:rPr>
        <w:t xml:space="preserve"> - площадь геометрической фигуры, образованной проекцией границ прилегающей территор</w:t>
      </w:r>
      <w:r>
        <w:rPr>
          <w:rFonts w:ascii="Times New Roman" w:hAnsi="Times New Roman" w:cs="Times New Roman"/>
          <w:sz w:val="24"/>
          <w:szCs w:val="24"/>
        </w:rPr>
        <w:t>ии на горизонтальную плоскость.</w:t>
      </w:r>
      <w:r w:rsidRPr="00632429">
        <w:rPr>
          <w:rFonts w:ascii="Times New Roman" w:hAnsi="Times New Roman" w:cs="Times New Roman"/>
          <w:sz w:val="24"/>
          <w:szCs w:val="24"/>
        </w:rPr>
        <w:t xml:space="preserve"> </w:t>
      </w:r>
    </w:p>
    <w:p w:rsidR="00600C44" w:rsidRPr="00040AD3" w:rsidRDefault="00600C44" w:rsidP="00600C44">
      <w:pPr>
        <w:pStyle w:val="a6"/>
        <w:autoSpaceDE w:val="0"/>
        <w:autoSpaceDN w:val="0"/>
        <w:adjustRightInd w:val="0"/>
        <w:ind w:left="0" w:firstLine="567"/>
        <w:jc w:val="both"/>
        <w:rPr>
          <w:rFonts w:eastAsiaTheme="minorHAnsi"/>
        </w:rPr>
      </w:pPr>
      <w:r>
        <w:rPr>
          <w:color w:val="000000"/>
        </w:rPr>
        <w:t xml:space="preserve">7. </w:t>
      </w:r>
      <w:r w:rsidRPr="00040AD3">
        <w:rPr>
          <w:rFonts w:eastAsiaTheme="minorHAnsi"/>
        </w:rPr>
        <w:t xml:space="preserve"> Порядок определения границ прилегающей территории: </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4" w:name="sub_31"/>
      <w:proofErr w:type="gramStart"/>
      <w:r>
        <w:rPr>
          <w:rFonts w:ascii="Times New Roman" w:hAnsi="Times New Roman" w:cs="Times New Roman"/>
          <w:sz w:val="24"/>
          <w:szCs w:val="24"/>
        </w:rPr>
        <w:t xml:space="preserve">1) </w:t>
      </w:r>
      <w:r w:rsidRPr="00040AD3">
        <w:rPr>
          <w:rFonts w:ascii="Times New Roman" w:hAnsi="Times New Roman" w:cs="Times New Roman"/>
          <w:sz w:val="24"/>
          <w:szCs w:val="24"/>
        </w:rPr>
        <w:t xml:space="preserve">Границы прилегающей территории определяются в отношении территории общего пользования, которая имеет общую границу со зданием, строением, сооружением, </w:t>
      </w:r>
      <w:r w:rsidRPr="00040AD3">
        <w:rPr>
          <w:rFonts w:ascii="Times New Roman" w:hAnsi="Times New Roman" w:cs="Times New Roman"/>
          <w:sz w:val="24"/>
          <w:szCs w:val="24"/>
        </w:rPr>
        <w:lastRenderedPageBreak/>
        <w:t>земельным участком в случае, если такой земельный участок образован, и устанавливаются дифференцированно в зависимости от расположения зданий, строений, сооружений, земельных участков в существующей застройке, вида их разрешенного использования и (или) фактического назначения, их площади, протяженности общей границы, минимальной и максимальной площади прилегающей</w:t>
      </w:r>
      <w:proofErr w:type="gramEnd"/>
      <w:r w:rsidRPr="00040AD3">
        <w:rPr>
          <w:rFonts w:ascii="Times New Roman" w:hAnsi="Times New Roman" w:cs="Times New Roman"/>
          <w:sz w:val="24"/>
          <w:szCs w:val="24"/>
        </w:rPr>
        <w:t xml:space="preserve"> территории, установленной в соответствии с требованиями  Закона.</w:t>
      </w:r>
    </w:p>
    <w:bookmarkEnd w:id="4"/>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sidRPr="00040AD3">
        <w:rPr>
          <w:rFonts w:ascii="Times New Roman" w:hAnsi="Times New Roman" w:cs="Times New Roman"/>
          <w:sz w:val="24"/>
          <w:szCs w:val="24"/>
        </w:rPr>
        <w:t>Границы прилегающей территории не определяются в отношении многоквартирного дома, земельный участок под которым не образован или образован по границам такого дома.</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5" w:name="sub_32"/>
      <w:r>
        <w:rPr>
          <w:rFonts w:ascii="Times New Roman" w:hAnsi="Times New Roman" w:cs="Times New Roman"/>
          <w:sz w:val="24"/>
          <w:szCs w:val="24"/>
        </w:rPr>
        <w:t xml:space="preserve">2) </w:t>
      </w:r>
      <w:r w:rsidRPr="00040AD3">
        <w:rPr>
          <w:rFonts w:ascii="Times New Roman" w:hAnsi="Times New Roman" w:cs="Times New Roman"/>
          <w:sz w:val="24"/>
          <w:szCs w:val="24"/>
        </w:rPr>
        <w:t>Правилами благоустройства устанавливается минимальная и максимальная площадь прилегающей территории в муниципальном образовании.</w:t>
      </w:r>
    </w:p>
    <w:bookmarkEnd w:id="5"/>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sidRPr="00040AD3">
        <w:rPr>
          <w:rFonts w:ascii="Times New Roman" w:hAnsi="Times New Roman" w:cs="Times New Roman"/>
          <w:sz w:val="24"/>
          <w:szCs w:val="24"/>
        </w:rPr>
        <w:t>Минимальная и максимальная площадь прилегающей территории устанавливается дифференцированно для различных видов объектов благоустройства прилегающих территорий, а также в зависимости от расположения зданий, строений, сооружений, земельных участков в существующей застройке, вида их разрешенного использования и (или) фактического назначения, их площади, протяженности общей границы.</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6" w:name="sub_33"/>
      <w:r>
        <w:rPr>
          <w:rFonts w:ascii="Times New Roman" w:hAnsi="Times New Roman" w:cs="Times New Roman"/>
          <w:sz w:val="24"/>
          <w:szCs w:val="24"/>
        </w:rPr>
        <w:t xml:space="preserve">3) </w:t>
      </w:r>
      <w:r w:rsidRPr="00040AD3">
        <w:rPr>
          <w:rFonts w:ascii="Times New Roman" w:hAnsi="Times New Roman" w:cs="Times New Roman"/>
          <w:sz w:val="24"/>
          <w:szCs w:val="24"/>
        </w:rPr>
        <w:t>При определении минимальной площади прилегающей территории ее граница не может располагаться ближе двух метров от здания, строения, сооружения, земельного участка. При этом:</w:t>
      </w:r>
    </w:p>
    <w:bookmarkEnd w:id="6"/>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sidRPr="00040AD3">
        <w:rPr>
          <w:rFonts w:ascii="Times New Roman" w:hAnsi="Times New Roman" w:cs="Times New Roman"/>
          <w:sz w:val="24"/>
          <w:szCs w:val="24"/>
        </w:rPr>
        <w:t>- если земельный участок, на котором расположено здание, строение, сооружение, образован, граница минимальной площади прилегающей территории определяется по периметру границы этого земельного участка;</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sidRPr="00040AD3">
        <w:rPr>
          <w:rFonts w:ascii="Times New Roman" w:hAnsi="Times New Roman" w:cs="Times New Roman"/>
          <w:sz w:val="24"/>
          <w:szCs w:val="24"/>
        </w:rPr>
        <w:t>- если земельный участок, на котором расположено здание, строение, сооружение, не образован либо образован по границам зданий, строений, сооружений, граница минимальной площади прилегающей территории определяется по периметру стен зданий, строений, сооружений.</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7" w:name="sub_34"/>
      <w:r>
        <w:rPr>
          <w:rFonts w:ascii="Times New Roman" w:hAnsi="Times New Roman" w:cs="Times New Roman"/>
          <w:sz w:val="24"/>
          <w:szCs w:val="24"/>
        </w:rPr>
        <w:t xml:space="preserve">4) </w:t>
      </w:r>
      <w:r w:rsidRPr="00040AD3">
        <w:rPr>
          <w:rFonts w:ascii="Times New Roman" w:hAnsi="Times New Roman" w:cs="Times New Roman"/>
          <w:sz w:val="24"/>
          <w:szCs w:val="24"/>
        </w:rPr>
        <w:t>Максимальная площадь прилегающей территории не может превышать минимальную площадь прилегающей территории более чем на тридцать процентов.</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8" w:name="sub_35"/>
      <w:bookmarkEnd w:id="7"/>
      <w:r>
        <w:rPr>
          <w:rFonts w:ascii="Times New Roman" w:hAnsi="Times New Roman" w:cs="Times New Roman"/>
          <w:sz w:val="24"/>
          <w:szCs w:val="24"/>
        </w:rPr>
        <w:t xml:space="preserve">5) </w:t>
      </w:r>
      <w:r w:rsidRPr="00040AD3">
        <w:rPr>
          <w:rFonts w:ascii="Times New Roman" w:hAnsi="Times New Roman" w:cs="Times New Roman"/>
          <w:sz w:val="24"/>
          <w:szCs w:val="24"/>
        </w:rPr>
        <w:t>В границах прилегающих территорий могут располагаться следующие территории общего пользования или их части:</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9" w:name="sub_52"/>
      <w:bookmarkEnd w:id="8"/>
      <w:r w:rsidRPr="00040AD3">
        <w:rPr>
          <w:rFonts w:ascii="Times New Roman" w:hAnsi="Times New Roman" w:cs="Times New Roman"/>
          <w:sz w:val="24"/>
          <w:szCs w:val="24"/>
        </w:rPr>
        <w:t>- пешеходные коммуникации, в том числе тротуары, аллеи, дорожки, тропинки;</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0" w:name="sub_53"/>
      <w:bookmarkEnd w:id="9"/>
      <w:proofErr w:type="gramStart"/>
      <w:r w:rsidRPr="00040AD3">
        <w:rPr>
          <w:rFonts w:ascii="Times New Roman" w:hAnsi="Times New Roman" w:cs="Times New Roman"/>
          <w:sz w:val="24"/>
          <w:szCs w:val="24"/>
        </w:rPr>
        <w:t>- палисадники, клумбы, газоны, цветники, иные территории, занятые зелеными насаждениями, травянистыми растениями;</w:t>
      </w:r>
      <w:proofErr w:type="gramEnd"/>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1" w:name="sub_54"/>
      <w:bookmarkEnd w:id="10"/>
      <w:r w:rsidRPr="00040AD3">
        <w:rPr>
          <w:rFonts w:ascii="Times New Roman" w:hAnsi="Times New Roman" w:cs="Times New Roman"/>
          <w:sz w:val="24"/>
          <w:szCs w:val="24"/>
        </w:rPr>
        <w:t>- детские, спортивные площадки, иные площадки для отдыха и досуга, выгула собак;</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2" w:name="sub_55"/>
      <w:bookmarkEnd w:id="11"/>
      <w:r w:rsidRPr="00040AD3">
        <w:rPr>
          <w:rFonts w:ascii="Times New Roman" w:hAnsi="Times New Roman" w:cs="Times New Roman"/>
          <w:sz w:val="24"/>
          <w:szCs w:val="24"/>
        </w:rPr>
        <w:t>- контейнерные площадки для складирования твердых коммунальных отходов, хозяйственные площадки;</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3" w:name="sub_56"/>
      <w:bookmarkEnd w:id="12"/>
      <w:r w:rsidRPr="00040AD3">
        <w:rPr>
          <w:rFonts w:ascii="Times New Roman" w:hAnsi="Times New Roman" w:cs="Times New Roman"/>
          <w:sz w:val="24"/>
          <w:szCs w:val="24"/>
        </w:rPr>
        <w:t>- иные территории общего пользования, установленные правилами благоустройства, за исключением дорог, проездов и других транспортных коммуникаций, парков, скверов, бульваров, береговых полос, а также иных территорий, содержание которых является обязанностью правообладателя в соответствии с законодательством Российской Федерации.</w:t>
      </w:r>
    </w:p>
    <w:bookmarkEnd w:id="13"/>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6) </w:t>
      </w:r>
      <w:r w:rsidRPr="00040AD3">
        <w:rPr>
          <w:rFonts w:ascii="Times New Roman" w:hAnsi="Times New Roman" w:cs="Times New Roman"/>
          <w:sz w:val="24"/>
          <w:szCs w:val="24"/>
        </w:rPr>
        <w:t>Границы прилегающей территории определяются с учетом следующих ограничений:</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4" w:name="sub_57"/>
      <w:r w:rsidRPr="00040AD3">
        <w:rPr>
          <w:rFonts w:ascii="Times New Roman" w:hAnsi="Times New Roman" w:cs="Times New Roman"/>
          <w:sz w:val="24"/>
          <w:szCs w:val="24"/>
        </w:rPr>
        <w:t>- в отношении каждого здания, строения, сооружения, земельного участка могут быть установлены границы только одной прилегающей территории, в том числе границы, имеющие один замкнутый контур или два непересекающихся замкнутых контура;</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5" w:name="sub_58"/>
      <w:bookmarkEnd w:id="14"/>
      <w:r w:rsidRPr="00040AD3">
        <w:rPr>
          <w:rFonts w:ascii="Times New Roman" w:hAnsi="Times New Roman" w:cs="Times New Roman"/>
          <w:sz w:val="24"/>
          <w:szCs w:val="24"/>
        </w:rPr>
        <w:t>-  не допускается установление общей прилегающей территории для двух и более зданий, строений, сооружений, земельных участков, за исключением случаев, когда здание, строение, сооружение, в том числе объект коммунальной инфраструктуры, обеспечивают исключительно функционирование другого здания, строения, сооружения, земельного участка, в отношении которых определяются границы прилегающей территории;</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6" w:name="sub_59"/>
      <w:bookmarkEnd w:id="15"/>
      <w:r w:rsidRPr="00040AD3">
        <w:rPr>
          <w:rFonts w:ascii="Times New Roman" w:hAnsi="Times New Roman" w:cs="Times New Roman"/>
          <w:sz w:val="24"/>
          <w:szCs w:val="24"/>
        </w:rPr>
        <w:lastRenderedPageBreak/>
        <w:t>- не допускается пересечение границ прилегающих территорий, за исключением случая установления общих (смежных) границ прилегающих территорий;</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7" w:name="sub_60"/>
      <w:bookmarkEnd w:id="16"/>
      <w:r w:rsidRPr="00040AD3">
        <w:rPr>
          <w:rFonts w:ascii="Times New Roman" w:hAnsi="Times New Roman" w:cs="Times New Roman"/>
          <w:sz w:val="24"/>
          <w:szCs w:val="24"/>
        </w:rPr>
        <w:t>- внутренняя часть границ прилегающей территории устанавливается по границе здания, строения, сооружения, земельного участка, в отношении которых определяются границы прилегающей территории;</w:t>
      </w:r>
    </w:p>
    <w:bookmarkEnd w:id="17"/>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040AD3">
        <w:rPr>
          <w:rFonts w:ascii="Times New Roman" w:hAnsi="Times New Roman" w:cs="Times New Roman"/>
          <w:sz w:val="24"/>
          <w:szCs w:val="24"/>
        </w:rPr>
        <w:t>-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 образованных на таких территориях общего пользования, или по границам, закрепленным с использованием природных объектов (в том числе зеленых насаждений) или объектов искусственного происхождения (дорожный и (или) тротуарный бордюр, иное подобное ограждение территории общего пользования), а также может иметь общие (смежные) границы</w:t>
      </w:r>
      <w:proofErr w:type="gramEnd"/>
      <w:r w:rsidRPr="00040AD3">
        <w:rPr>
          <w:rFonts w:ascii="Times New Roman" w:hAnsi="Times New Roman" w:cs="Times New Roman"/>
          <w:sz w:val="24"/>
          <w:szCs w:val="24"/>
        </w:rPr>
        <w:t xml:space="preserve"> с другими прилегающими территориями (для исключения вклинивания, вкрапления, изломанности границ, чересполосицы при определении границ прилегающих территорий и соответствующих территорий общего пользования, которые будут находиться за границами таких территорий).</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8.</w:t>
      </w:r>
      <w:r w:rsidRPr="00040AD3">
        <w:rPr>
          <w:rFonts w:ascii="Times New Roman" w:hAnsi="Times New Roman" w:cs="Times New Roman"/>
          <w:sz w:val="24"/>
          <w:szCs w:val="24"/>
        </w:rPr>
        <w:t xml:space="preserve"> Порядок подготовки и утверждения схемы границ прилегающей территории, внесения в нее изменений.</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8" w:name="sub_41"/>
      <w:r>
        <w:rPr>
          <w:rFonts w:ascii="Times New Roman" w:hAnsi="Times New Roman" w:cs="Times New Roman"/>
          <w:sz w:val="24"/>
          <w:szCs w:val="24"/>
        </w:rPr>
        <w:t xml:space="preserve">1) </w:t>
      </w:r>
      <w:r w:rsidRPr="00040AD3">
        <w:rPr>
          <w:rFonts w:ascii="Times New Roman" w:hAnsi="Times New Roman" w:cs="Times New Roman"/>
          <w:sz w:val="24"/>
          <w:szCs w:val="24"/>
        </w:rPr>
        <w:t>Границы прилегающей территории отображаются на схеме границ прилегающей территории (далее - схема границ прилегающей территории).</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19" w:name="sub_42"/>
      <w:bookmarkEnd w:id="18"/>
      <w:r>
        <w:rPr>
          <w:rFonts w:ascii="Times New Roman" w:hAnsi="Times New Roman" w:cs="Times New Roman"/>
          <w:sz w:val="24"/>
          <w:szCs w:val="24"/>
        </w:rPr>
        <w:t xml:space="preserve">2) </w:t>
      </w:r>
      <w:r w:rsidRPr="00040AD3">
        <w:rPr>
          <w:rFonts w:ascii="Times New Roman" w:hAnsi="Times New Roman" w:cs="Times New Roman"/>
          <w:sz w:val="24"/>
          <w:szCs w:val="24"/>
        </w:rPr>
        <w:t>В схеме границ прилегающей территории указываются кадастровый номер (при наличии) и адрес (при наличии) здания, строения, сооружения, земельного участка, в отношении которых установлены границы прилегающей территории, площадь прилегающей территор</w:t>
      </w:r>
      <w:proofErr w:type="gramStart"/>
      <w:r w:rsidRPr="00040AD3">
        <w:rPr>
          <w:rFonts w:ascii="Times New Roman" w:hAnsi="Times New Roman" w:cs="Times New Roman"/>
          <w:sz w:val="24"/>
          <w:szCs w:val="24"/>
        </w:rPr>
        <w:t>ии и ее</w:t>
      </w:r>
      <w:proofErr w:type="gramEnd"/>
      <w:r w:rsidRPr="00040AD3">
        <w:rPr>
          <w:rFonts w:ascii="Times New Roman" w:hAnsi="Times New Roman" w:cs="Times New Roman"/>
          <w:sz w:val="24"/>
          <w:szCs w:val="24"/>
        </w:rPr>
        <w:t xml:space="preserve"> условный номер.</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20" w:name="sub_43"/>
      <w:bookmarkEnd w:id="19"/>
      <w:r>
        <w:rPr>
          <w:rFonts w:ascii="Times New Roman" w:hAnsi="Times New Roman" w:cs="Times New Roman"/>
          <w:sz w:val="24"/>
          <w:szCs w:val="24"/>
        </w:rPr>
        <w:t xml:space="preserve">3) </w:t>
      </w:r>
      <w:r w:rsidRPr="00040AD3">
        <w:rPr>
          <w:rFonts w:ascii="Times New Roman" w:hAnsi="Times New Roman" w:cs="Times New Roman"/>
          <w:sz w:val="24"/>
          <w:szCs w:val="24"/>
        </w:rPr>
        <w:t>Подготовку проекта схемы границ прилегающей территории осуществляет уполномоченный орган местного самоуправления муниципального образования.</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21" w:name="sub_44"/>
      <w:bookmarkEnd w:id="20"/>
      <w:r>
        <w:rPr>
          <w:rFonts w:ascii="Times New Roman" w:hAnsi="Times New Roman" w:cs="Times New Roman"/>
          <w:sz w:val="24"/>
          <w:szCs w:val="24"/>
        </w:rPr>
        <w:t xml:space="preserve">4) </w:t>
      </w:r>
      <w:r w:rsidRPr="00040AD3">
        <w:rPr>
          <w:rFonts w:ascii="Times New Roman" w:hAnsi="Times New Roman" w:cs="Times New Roman"/>
          <w:sz w:val="24"/>
          <w:szCs w:val="24"/>
        </w:rPr>
        <w:t>Подготовка проекта схемы границ прилегающей территории осуществляется в форме электронного документа, в том числе в информационно-телекоммуникационной сети "Интернет" или с использованием иных технологических и программных средств.</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bookmarkStart w:id="22" w:name="sub_45"/>
      <w:bookmarkEnd w:id="21"/>
      <w:r>
        <w:rPr>
          <w:rFonts w:ascii="Times New Roman" w:hAnsi="Times New Roman" w:cs="Times New Roman"/>
          <w:sz w:val="24"/>
          <w:szCs w:val="24"/>
        </w:rPr>
        <w:t xml:space="preserve">5) </w:t>
      </w:r>
      <w:r w:rsidRPr="00040AD3">
        <w:rPr>
          <w:rFonts w:ascii="Times New Roman" w:hAnsi="Times New Roman" w:cs="Times New Roman"/>
          <w:sz w:val="24"/>
          <w:szCs w:val="24"/>
        </w:rPr>
        <w:t>Схемы границ нескольких прилегающих территорий или всех прилегающих территорий в муниципальном образовании могут быть подготовлены в форме одного электронного документа.</w:t>
      </w:r>
    </w:p>
    <w:bookmarkEnd w:id="22"/>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6) </w:t>
      </w:r>
      <w:r w:rsidRPr="00040AD3">
        <w:rPr>
          <w:rFonts w:ascii="Times New Roman" w:hAnsi="Times New Roman" w:cs="Times New Roman"/>
          <w:sz w:val="24"/>
          <w:szCs w:val="24"/>
        </w:rPr>
        <w:t>Схемы границ прилегающих территорий утверждаются муниципальным нормативным правовым актом.</w:t>
      </w:r>
    </w:p>
    <w:p w:rsidR="00600C44" w:rsidRPr="00040AD3" w:rsidRDefault="00600C44" w:rsidP="00600C44">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7) </w:t>
      </w:r>
      <w:r w:rsidRPr="00040AD3">
        <w:rPr>
          <w:rFonts w:ascii="Times New Roman" w:hAnsi="Times New Roman" w:cs="Times New Roman"/>
          <w:sz w:val="24"/>
          <w:szCs w:val="24"/>
        </w:rPr>
        <w:t>Утвержденные схемы границ прилегающих территорий публикуются в порядке, установленном для официального опубликования муниципальных правовых актов, и размещаются на официальном сайте органов местного самоуправления муниципального образования в информационно-телеком</w:t>
      </w:r>
      <w:r>
        <w:rPr>
          <w:rFonts w:ascii="Times New Roman" w:hAnsi="Times New Roman" w:cs="Times New Roman"/>
          <w:sz w:val="24"/>
          <w:szCs w:val="24"/>
        </w:rPr>
        <w:t>муникационной сети «Интернет».</w:t>
      </w:r>
    </w:p>
    <w:p w:rsidR="00600C4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
    <w:p w:rsidR="00600C44" w:rsidRPr="0050626F" w:rsidRDefault="00600C44" w:rsidP="00600C44">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 Требования к объектам, элементам благоустройства и их содержанию.</w:t>
      </w:r>
    </w:p>
    <w:p w:rsidR="00600C4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50626F">
        <w:rPr>
          <w:rFonts w:ascii="Times New Roman" w:eastAsia="Times New Roman" w:hAnsi="Times New Roman" w:cs="Times New Roman"/>
          <w:color w:val="000000"/>
          <w:sz w:val="24"/>
          <w:szCs w:val="24"/>
          <w:lang w:eastAsia="ru-RU"/>
        </w:rPr>
        <w:t>При проектировании, обустройстве и содержании объектов благоустройства жилой среды, улиц и дорог, объектов культурно-бытового обслуживания необходимо предусматривать доступность среды для маломобильных групп населения, в том числе оснащение этих объектов элементами и техническими средствами, способствующими передвижению маломобильных групп населения.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Проектирование, строительство, установка технических средств и оборудования, способствующих передвижению маломобильных групп населения, осуществляется при новом строительстве заказчиком в соответствии с утвержденной проектной документацией.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 На территории муниципального образования запрещается: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загромождать территории металлическим ломом, строительным и бытовым мусором, шлаком и другими отходами, загрязнять горюче-смазочными материалами, нефтепродуктами, устраивать свалки отходов;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размещать отходы и мусор, за исключением специально отведенных мест и контейнеров для сбора отходов, осуществлять сброс бытовых сточных вод в водоотводящие канавы, кюветы, на рельеф, в водоприемные колодцы ливневой канализации;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размещать нестационарные торговые объекты, а также объекты сферы услуг в области досуга (аттракционы, надувные батуты, прокат велосипедов, роликов и другие подобные объекты, используемые для организации отдыха и развлечения населения) в нарушение установленного порядка;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размещать рекламно-информационные материалы на зеленых насаждениях (деревьях, кустарниках и т.д.), водосточных трубах, уличных ограждениях, на асфальтовых и плиточных покрытиях и иных не отведенных для этих целей местах;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мыть и чистить автомототранспортные средства, стирать белье и ковровые изделия у водоразборных колонок, во дворах и на улицах, в местах массового посещения, на берегах рек и водоемов;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транспортировать грузы волоком, перегонять тракторы на гусеничном ходу по городским улицам, покрытым асфальтом;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перевозить сыпучие, пылевидные грузы, растворы, листву, отходы без покрытия брезентом или другим материалом, исключающим загрязнение дорог, жидкие грузы в не оборудованных для этих целей машинах;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производить без соответствующего разрешения на проведение земляных работ раскопки улиц, площадей, дворовых территорий общего пользования, а также не принимать меры к приведению в надлежащее состояние мест раскопок в установленные разрешением на проведение земляных работ сроки;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вывозить и сваливать грунт, мусор, отходы, снег, лед в места, не предназначенные для этих целей;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складировать строительные материалы на улицах, тротуарах, газонах, перекрывать внутриквартальные проезды и подъезды к домам в нарушение действующего законодательства;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 бросать окурки, бумагу, мусор на газоны, тротуары, территории улиц, площадей, дворов, в парках, скверах и других общественных местах;</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сидеть на спинках садовых диванов, скамеек, пачкать, портить или уничтожать урны, фонари уличного освещения, другие малые архитектурные формы;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рисовать и наносить надписи на фасадах многоквартирных домов, других зданий и сооружений;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сбрасывать смет и бытовой мусор на крышки колодцев, водоприемные решетки ливневой канализации, лотки, кюветы;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сжигать мусор, листву и сухую траву, тару, производственные отходы, разводить костры, в том числе на внутренних территориях предприятий и частных домовладений;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организовывать уличную торговлю в местах, не отведенных для этих целей;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самовольно подключаться к сетям и коммуникациям;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размещать автотранспортные средства и иные механизмы, кроме спецтехники, осуществляющей обслуживание территорий, в местах установки (размещения) контейнеров, контейнерных площадок и </w:t>
      </w:r>
      <w:proofErr w:type="gramStart"/>
      <w:r w:rsidRPr="0050626F">
        <w:rPr>
          <w:rFonts w:ascii="Times New Roman" w:eastAsia="Times New Roman" w:hAnsi="Times New Roman" w:cs="Times New Roman"/>
          <w:color w:val="000000"/>
          <w:sz w:val="24"/>
          <w:szCs w:val="24"/>
          <w:lang w:eastAsia="ru-RU"/>
        </w:rPr>
        <w:t>других</w:t>
      </w:r>
      <w:proofErr w:type="gramEnd"/>
      <w:r w:rsidRPr="0050626F">
        <w:rPr>
          <w:rFonts w:ascii="Times New Roman" w:eastAsia="Times New Roman" w:hAnsi="Times New Roman" w:cs="Times New Roman"/>
          <w:color w:val="000000"/>
          <w:sz w:val="24"/>
          <w:szCs w:val="24"/>
          <w:lang w:eastAsia="ru-RU"/>
        </w:rPr>
        <w:t xml:space="preserve"> не предназначенных для этих целей местах;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самовольно переоборудовать фасады, размещать гаражи всех типов, носители наружной информации в неустановленных местах, малые архитектурные формы, устанавливать ограждения земельных участков без соответствующего разрешения;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ломать, портить и уничтожать зеленые насаждения, производить самовольные надпилы на стволах, подвешивать к деревьям гамаки и качели, веревки для сушки белья, вбивать в них гвозди;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повреждать и уничтожать газоны;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размещать игровые автоматы на улицах, площадях, тротуарах, газонах, остановках общественного транспорта, пешеходных площадках, во дворах, скверах и других территориях общего пользования, за исключением случаев, установленных законодательством;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выгуливать животных на детских и спортивных площадках, на территориях детских дошкольных учреждений, школ и других учебных заведений, на территориях объектов здравоохранения и административных учреждений, на газо</w:t>
      </w:r>
      <w:r w:rsidR="00083789">
        <w:rPr>
          <w:rFonts w:ascii="Times New Roman" w:eastAsia="Times New Roman" w:hAnsi="Times New Roman" w:cs="Times New Roman"/>
          <w:color w:val="000000"/>
          <w:sz w:val="24"/>
          <w:szCs w:val="24"/>
          <w:lang w:eastAsia="ru-RU"/>
        </w:rPr>
        <w:t>нах, в местах отдыха населения.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 Детские площадки.</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Детские площадки предназначены для игр и активного отдыха детей разных возрастов: </w:t>
      </w:r>
      <w:proofErr w:type="spellStart"/>
      <w:r w:rsidRPr="0050626F">
        <w:rPr>
          <w:rFonts w:ascii="Times New Roman" w:eastAsia="Times New Roman" w:hAnsi="Times New Roman" w:cs="Times New Roman"/>
          <w:color w:val="000000"/>
          <w:sz w:val="24"/>
          <w:szCs w:val="24"/>
          <w:lang w:eastAsia="ru-RU"/>
        </w:rPr>
        <w:t>преддошкольного</w:t>
      </w:r>
      <w:proofErr w:type="spellEnd"/>
      <w:r w:rsidRPr="0050626F">
        <w:rPr>
          <w:rFonts w:ascii="Times New Roman" w:eastAsia="Times New Roman" w:hAnsi="Times New Roman" w:cs="Times New Roman"/>
          <w:color w:val="000000"/>
          <w:sz w:val="24"/>
          <w:szCs w:val="24"/>
          <w:lang w:eastAsia="ru-RU"/>
        </w:rPr>
        <w:t xml:space="preserve"> (до 3 лет), дошкольного (до 7 лет), младшего и среднего школьного возраста (7-12 лет), подростков (12-16 лет). Детские площадки могут быть организованы в виде отдельных площадок для различных возрастных групп или как комплексные игровые площадки с зонированием по возрастным интересам.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Расстояние от окон жилых домов и общественных зданий до границ детских площадок дошкольного возраста должно составлять не менее 10 м, младшего и среднего школьного возраста - не менее 20 м, комплексных игровых площадок - не менее 40 м, спортивно-игровых комплексов - не менее 100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Детские площадки на территориях жилого назначения проектируются из расчета 0,5-0,7 кв. м на 1 жителя. Размеры и условия размещения площадок проектируются в зависимости от возрастных групп детей и места размещения жилой застройки в муниципальном образовании.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Оптимальный размер детских площадок для детей дошкольного возраста - 70-150 кв. м, школьного возраста - 100-300 кв. м, комплексных игровых площадок - 900-1600 кв.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В условиях исторической или высокоплотной застройки размеры площадок принимаются в зависимости от имеющихся территориальных возможностей.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При реконструкции детских площадок во избежание травматизма не допускается оставление на территории площадки выступающих корней или нависающих ветвей деревьев, остатков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 При осуществлении строительных работ, а также работ по реконструкции на прилегающих к детским площадкам территориях, детские площадки необходимо изолировать от мест ведения указанных работ и складирования строительных материалов.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предусматриваются на детской площадке в местах расположения игрового оборудования и других местах, связанных с возможностью падения детей. Места установки скамеек оборудуются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9. Детские площадки озеленяются посадками деревьев и кустарника с учетом их инсоляции в течение 5 часов светового дня. На детских площадках для детей дошкольного возраста не допускается произрастание растений с колючками. На всех видах детских площадок не допускается применение растений с ядовитыми плодами.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10. Размещение игрового оборудования проектируется с учетом нормативных параметров безопасности. Площадки спортивно-игровых комплексов оборудуются стендом с правилами поведения на площадке и пользования спортивно-игровым оборудованием.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11. Осветительное оборудование должно функционировать в режиме освещения территории, на которой расположена детская площадка. Не допускается размещение осветительного оборудования на высоте менее 2,5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12. 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13. Материалы, из которых изготовлено оборудование, размещаемое на детской площадке, не должны оказывать вредное воздействие на здоровье людей и окружающую среду в процессе эксплуатации.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14. В целях обеспечения безопасности людей площадки должны быть отгорожены от транзитного пешеходного движения, проездов, разворотных площадок, контейнерных площадок, мест, предназначенных для размещения транспортных средств бортовым (бордюрным) камнем, бровкой или иным ограждением или обозначением искусственного происхождения.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15. Расстояние от детских площадок до контейнерных площадок должно составлять не менее 15 метров, разворотных площадок на конечных остановках маршрутов </w:t>
      </w:r>
      <w:proofErr w:type="gramStart"/>
      <w:r w:rsidRPr="0050626F">
        <w:rPr>
          <w:rFonts w:ascii="Times New Roman" w:eastAsia="Times New Roman" w:hAnsi="Times New Roman" w:cs="Times New Roman"/>
          <w:color w:val="000000"/>
          <w:sz w:val="24"/>
          <w:szCs w:val="24"/>
          <w:lang w:eastAsia="ru-RU"/>
        </w:rPr>
        <w:t>пассажирского</w:t>
      </w:r>
      <w:proofErr w:type="gramEnd"/>
      <w:r w:rsidRPr="0050626F">
        <w:rPr>
          <w:rFonts w:ascii="Times New Roman" w:eastAsia="Times New Roman" w:hAnsi="Times New Roman" w:cs="Times New Roman"/>
          <w:color w:val="000000"/>
          <w:sz w:val="24"/>
          <w:szCs w:val="24"/>
          <w:lang w:eastAsia="ru-RU"/>
        </w:rPr>
        <w:t xml:space="preserve"> транспорта-не менее 50 метров.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16. Ветви или листва деревьев должны находиться не ниже 2,5 м над покрытием и оборудованием детской площадки. Кустарник, используемый для ограждения площадок, должен исключать возможность получения травмы в случае падения на него. Трава на площадке должна быть скошена, высота ее не должна превышать 20 сантиметров.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17. Конструкции оборудования детских площадок не должны приводить к скоплению воды на поверхности покрытия, должны обеспечивать свободный сток воды и просыхание,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18. Конструкция оборудования должна обеспечивать прочность, устойчивость и жесткость детской площадки. Качество узловых соединений и устойчивость конструкций должны быть надежными (при покачивании конструкции).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19. Элементы оборудования из металла должны быть защищены от коррозии или изготовлены из </w:t>
      </w:r>
      <w:proofErr w:type="gramStart"/>
      <w:r w:rsidRPr="0050626F">
        <w:rPr>
          <w:rFonts w:ascii="Times New Roman" w:eastAsia="Times New Roman" w:hAnsi="Times New Roman" w:cs="Times New Roman"/>
          <w:color w:val="000000"/>
          <w:sz w:val="24"/>
          <w:szCs w:val="24"/>
          <w:lang w:eastAsia="ru-RU"/>
        </w:rPr>
        <w:t>коррозионно-стойких</w:t>
      </w:r>
      <w:proofErr w:type="gramEnd"/>
      <w:r w:rsidRPr="0050626F">
        <w:rPr>
          <w:rFonts w:ascii="Times New Roman" w:eastAsia="Times New Roman" w:hAnsi="Times New Roman" w:cs="Times New Roman"/>
          <w:color w:val="000000"/>
          <w:sz w:val="24"/>
          <w:szCs w:val="24"/>
          <w:lang w:eastAsia="ru-RU"/>
        </w:rPr>
        <w:t xml:space="preserve"> материалов. Не допускается наличие глубокой коррозии металлических конструкций элементов оборудования. Металлические материалы, образующие окислы, шелушащиеся или отслаивающиеся, должны быть защищены нетоксичным покрытием.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Выступающие концы болтовых соединений должны быть защищены способом, исключающим </w:t>
      </w:r>
      <w:proofErr w:type="spellStart"/>
      <w:r w:rsidRPr="0050626F">
        <w:rPr>
          <w:rFonts w:ascii="Times New Roman" w:eastAsia="Times New Roman" w:hAnsi="Times New Roman" w:cs="Times New Roman"/>
          <w:color w:val="000000"/>
          <w:sz w:val="24"/>
          <w:szCs w:val="24"/>
          <w:lang w:eastAsia="ru-RU"/>
        </w:rPr>
        <w:t>травмирование</w:t>
      </w:r>
      <w:proofErr w:type="spellEnd"/>
      <w:r w:rsidRPr="0050626F">
        <w:rPr>
          <w:rFonts w:ascii="Times New Roman" w:eastAsia="Times New Roman" w:hAnsi="Times New Roman" w:cs="Times New Roman"/>
          <w:color w:val="000000"/>
          <w:sz w:val="24"/>
          <w:szCs w:val="24"/>
          <w:lang w:eastAsia="ru-RU"/>
        </w:rPr>
        <w:t>. Сварные швы конструкции (оборудования) должны быть гладкими.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20. 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указанного изготовителем.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21. Элементы оборудования из древесины не должны иметь на поверхности дефектов обработки (заусенцев, </w:t>
      </w:r>
      <w:proofErr w:type="spellStart"/>
      <w:r w:rsidRPr="0050626F">
        <w:rPr>
          <w:rFonts w:ascii="Times New Roman" w:eastAsia="Times New Roman" w:hAnsi="Times New Roman" w:cs="Times New Roman"/>
          <w:color w:val="000000"/>
          <w:sz w:val="24"/>
          <w:szCs w:val="24"/>
          <w:lang w:eastAsia="ru-RU"/>
        </w:rPr>
        <w:t>отщепов</w:t>
      </w:r>
      <w:proofErr w:type="spellEnd"/>
      <w:r w:rsidRPr="0050626F">
        <w:rPr>
          <w:rFonts w:ascii="Times New Roman" w:eastAsia="Times New Roman" w:hAnsi="Times New Roman" w:cs="Times New Roman"/>
          <w:color w:val="000000"/>
          <w:sz w:val="24"/>
          <w:szCs w:val="24"/>
          <w:lang w:eastAsia="ru-RU"/>
        </w:rPr>
        <w:t>, сколов и т.п.). Не допускается наличие гниения основания деревянных опор и стоек.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22. Не допускается наличие на детской площадке выступающих элементов оборудования с острыми концами или кромками, а также наличие шероховатых поверхностей, способных нанести травму. Углы и края любой доступной для детей части оборудования должны быть закруглены.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23. Закрытое оборудование (тоннели, игровые домики и т.п.) 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w:t>
      </w:r>
      <w:r w:rsidRPr="0050626F">
        <w:rPr>
          <w:rFonts w:ascii="Times New Roman" w:eastAsia="Times New Roman" w:hAnsi="Times New Roman" w:cs="Times New Roman"/>
          <w:color w:val="000000"/>
          <w:sz w:val="24"/>
          <w:szCs w:val="24"/>
          <w:lang w:eastAsia="ru-RU"/>
        </w:rPr>
        <w:lastRenderedPageBreak/>
        <w:t>обеспечивать при необходимости оказание помощи взрослыми детям. Размеры открытых доступов должны быть не менее 500 x 500 мм.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При чрезвычайной ситуации доступы должны обеспечить возможность детям покинуть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24. Для предупреждения травм при падении детей с конструкций (оборудования) детской площадки устанавливаются </w:t>
      </w:r>
      <w:proofErr w:type="spellStart"/>
      <w:r w:rsidRPr="0050626F">
        <w:rPr>
          <w:rFonts w:ascii="Times New Roman" w:eastAsia="Times New Roman" w:hAnsi="Times New Roman" w:cs="Times New Roman"/>
          <w:color w:val="000000"/>
          <w:sz w:val="24"/>
          <w:szCs w:val="24"/>
          <w:lang w:eastAsia="ru-RU"/>
        </w:rPr>
        <w:t>ударопоглощающие</w:t>
      </w:r>
      <w:proofErr w:type="spellEnd"/>
      <w:r w:rsidRPr="0050626F">
        <w:rPr>
          <w:rFonts w:ascii="Times New Roman" w:eastAsia="Times New Roman" w:hAnsi="Times New Roman" w:cs="Times New Roman"/>
          <w:color w:val="000000"/>
          <w:sz w:val="24"/>
          <w:szCs w:val="24"/>
          <w:lang w:eastAsia="ru-RU"/>
        </w:rPr>
        <w:t xml:space="preserve"> покрытия. Для защиты от падения с конструкций (оборудования) детской площадки устанавливаются перила и ограждения.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25. Песок в песочнице (при её наличии на детской площадке) не должен содержать мусора, экскрементов животных, большого количества насекомых.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26. Территория детской площадки и прилегающая территория ежедневно очищаются от мусора и посторонних предметов. Своевременно производится обрезка деревьев, кустарника и скос травы.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27. Дорожки, ограждения, скамейки, урны для мусора должны находиться в исправном состоянии. Мусор из урн удаляется в утренние часы, по мере необходимости, но не реже одного раза в сутки.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28. Средства наружного освещения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4. Спортивные площадки.</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Спортивные площадки предназначены для занятий физкультурой и спортом всех возрастных групп населения, они проектируются в составе территорий жилого и рекреационного назначения, участков спортивных сооружений, участков общеобразовательных школ.</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3. Озеленение размещают по периметру спортивной площадки, высаживая быстрорастущие деревья на расстоянии от края площадки не менее 2 м. Не применяются деревья и кустарники, дающие большое количество летящих семян, обильно плодоносящих и рано сбрасывающих листву. Для ограждения спортивной </w:t>
      </w:r>
      <w:proofErr w:type="gramStart"/>
      <w:r w:rsidRPr="0050626F">
        <w:rPr>
          <w:rFonts w:ascii="Times New Roman" w:eastAsia="Times New Roman" w:hAnsi="Times New Roman" w:cs="Times New Roman"/>
          <w:color w:val="000000"/>
          <w:sz w:val="24"/>
          <w:szCs w:val="24"/>
          <w:lang w:eastAsia="ru-RU"/>
        </w:rPr>
        <w:t>площадки</w:t>
      </w:r>
      <w:proofErr w:type="gramEnd"/>
      <w:r w:rsidRPr="0050626F">
        <w:rPr>
          <w:rFonts w:ascii="Times New Roman" w:eastAsia="Times New Roman" w:hAnsi="Times New Roman" w:cs="Times New Roman"/>
          <w:color w:val="000000"/>
          <w:sz w:val="24"/>
          <w:szCs w:val="24"/>
          <w:lang w:eastAsia="ru-RU"/>
        </w:rPr>
        <w:t xml:space="preserve"> возможно применять вертикальное озеленение.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Спортивные площадки оборудуются сетчатым ограждением высотой 2,5-3 м, а в местах примыкания спортивных площадок друг к другу - высотой не менее 1,2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Территория спортивной площадки и прилегающая территория ежедневно очищаются от мусора и посторонних предметов. Своевременно производится обрезка деревьев, кустарника и скос травы.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Дорожки, ограждения, скамейки, урны для мусора должны находиться в исправном состоянии. Мусор из урн удаляется в утренние часы, по мере необходимости, но не реже одного раза в сутки.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Средства наружного освещения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5. Места отдыха (площадки отдыха и зоны отдыха).</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1.Площадки отдыха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парках и лесопарках.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Планировка и обустройство площадок отдыха без приспособления для беспрепятственного доступа к ним и использования их инвалидами и другими маломобильными группами населения не допускается.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Площадки отдыха на жилых территориях проектируют из расчета 0,1-0,2 кв. м на одного жителя. Оптимальный размер площадки - 50-100 кв. м, минимальный размер площадки отдыха - не менее 15-20 кв.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Функционирование осветительного оборудования обеспечивается в режиме освещения территории, на которой расположена площадка.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2.Зоны отдыха - территории, предназначенные и обустроенные для организации активного массового отдыха.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Планировка и обустройство зон отдыха без приспособления для беспрепятственного доступа к ним и использования их инвалидами и другими маломобильными группами населения не допускается.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Обязательный перечень элементов благоустройства на территории зоны отдыха включает: скамья (скамьи), урна (урны), осветительное и информационное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Территория мест отдыха и прилегающая территория ежедневно очищается от мусора и посторонних предметов. Своевременно производится обрезка деревьев, кустарника и скос травы.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Дорожки, ограждения, скамейки, урны для мусора в местах отдыха должны находиться в исправном состоянии. Мусор из урн удаляется в утренние часы, по мере необходимости, но не реже одного раза в сутки.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Средства наружного освещения мест отдыха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6. Площадки для выгула и (или) дрессировки животных.</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Места размещения площадок для выгула и (или) дрессировки животных определяются органами местного самоуправления и должны размещаться на территориях за пределами первого и второго поясов зон санитарной охраны источников питьевого водоснабжения.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Размеры площадок для выгула животных, размещаемые на территориях жилого назначения, должны составлять 400-600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Доступность площадок - не далее 400 м от застройки жилого или общественного назначения. На территории микрорайонов с плотной жилой застройкой - не далее 600 м от застройки жилого или общественного назначения. Расстояние от границы площадки до окон жилых и общественных зданий принимается не менее 25 м, а до участков детских учреждений, школ, детских, спортивных площадок, площадок отдыха - не менее 40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Перечень элементов благоустройства на территории площадки для выгула животных включает: различные виды покрытия, ограждение, скамья (скамьи), урна (урны), осветительное и информационное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Для покрытия поверхности части площадки для выгула животных предусматривается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поверхности площадки. Подход к площадке оборудуется твердым видом покрытия.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Ограждение площадки для выгула должно быть высотой не менее 2,0 м. Расстояние между элементами и секциями ограждения, его нижним краем и поверхностью площадки не должно позволять животному покинуть площадку.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6. На территории площадки для выгула животных размещается информационный стенд с правилами пользования площадкой.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Площадки для дрессировки животных размещаются на удалении от застройки жилого или общественного назначения не менее чем на 50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 Обязательный перечень элементов благоустройства территории на площадке для дрессировки животных включает: мягкие или газонные виды покрытия, ограждение, скамьи и урны (не менее 2 на площадку), информационный стенд, осветительное оборудование, специальное тренировочное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9. Ограждение должно быть представлено забором (металлическая сетка) высотой не менее 2,0 м. Расстояние между элементами и секциями ограждения, его нижним краем и землей предусматривается не позволяющим животному покидать площадку.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7. Площадки автостоянок.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На территории муниципального образования предусматриваются следующие виды автостоянок: кратковременного и длительного хранения автомобилей; уличные;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w:t>
      </w:r>
      <w:proofErr w:type="spellStart"/>
      <w:r w:rsidRPr="0050626F">
        <w:rPr>
          <w:rFonts w:ascii="Times New Roman" w:eastAsia="Times New Roman" w:hAnsi="Times New Roman" w:cs="Times New Roman"/>
          <w:color w:val="000000"/>
          <w:sz w:val="24"/>
          <w:szCs w:val="24"/>
          <w:lang w:eastAsia="ru-RU"/>
        </w:rPr>
        <w:t>приобъектные</w:t>
      </w:r>
      <w:proofErr w:type="spellEnd"/>
      <w:r w:rsidRPr="0050626F">
        <w:rPr>
          <w:rFonts w:ascii="Times New Roman" w:eastAsia="Times New Roman" w:hAnsi="Times New Roman" w:cs="Times New Roman"/>
          <w:color w:val="000000"/>
          <w:sz w:val="24"/>
          <w:szCs w:val="24"/>
          <w:lang w:eastAsia="ru-RU"/>
        </w:rPr>
        <w:t xml:space="preserve"> (у объекта или группы объектов); прочие (грузовые, перехватывающие и др.).</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Обязательный перечень элементов благоустройства территории на площадках автостоянок включает: твердые виды покрытия (железобетонное, бетонное, асфальтобетонное, щебеночное, грунтовое покрытие); элементы сопряжения поверхностей; разделительные элементы; подъездные пути с твердым покрытием осветительное и информационное оборудование (в том числе информационный указатель «Парковка (Парковочное место, стоянка).»).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Юридическое лицо (индивидуальный предприниматель) или физическое лицо, эксплуатирующее площадку, обеспечивает ее содержание, а также содержание территории на расстоянии 10 метров от ограждений (заборов), если расстояние прилегающей территории не установлено в большем размере.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Лица, эксплуатирующие транспортные средства, дорожно-строительную и сельскохозяйственную технику или производящие ремонт указанной техники обязаны осуществлять сбор и передачу замененных деталей и комплектующих (фильтров, канистр, стеклоочистителей и т.п.) организациям, осуществляющим их переработку или утилизацию.</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Запрещается сжигание автомобильных покрышек и комплектующих, их сброс в контейнеры, бункеры, на контейнерные площадки и вне установленных для этих целей мест.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На территории гаражных кооперативов, стоянок, станций технического обслуживания, автомобильных моек следует предусматривать пешеходные дорожки, твердые виды покрытия, урны или контейнеры для мусора, вывоз которого осуществляется согласно заключенным договорам с организациями, осуществляющими вывоз и утилизацию отходов, осветительное оборудование, информационные указатели.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Кровли зданий гаражных кооперативов, гаражей, стоянок, станций технического обслуживания, автомобильных моек должны содержаться в чистоте.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Ливневые системы водоотведения, расположенные на территории гаражных кооперативов, стоянок, станций технического обслуживания, автомобильных моек, должны содержаться в чистоте и очищаться по мере необходимости, но не реже одного раза в год по окончании зимнего периода.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8. На территории гаражных кооперативов, стоянок, станций технического обслуживания, автомобильных моек организуется раздельный сбор отработанных масел и иных технических жидкостей, автомобильных покрышек, металлического лома, вывоз которых осуществляется согласно специально заключенным договорам. Площадки для </w:t>
      </w:r>
      <w:r w:rsidRPr="0050626F">
        <w:rPr>
          <w:rFonts w:ascii="Times New Roman" w:eastAsia="Times New Roman" w:hAnsi="Times New Roman" w:cs="Times New Roman"/>
          <w:color w:val="000000"/>
          <w:sz w:val="24"/>
          <w:szCs w:val="24"/>
          <w:lang w:eastAsia="ru-RU"/>
        </w:rPr>
        <w:lastRenderedPageBreak/>
        <w:t>сбора должны иметь твердое покрытие и навес, исключающий попадание атмосферных осадков.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8. Улицы (в том числе пешеходные) и дороги.</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w:t>
      </w:r>
      <w:proofErr w:type="gramStart"/>
      <w:r w:rsidRPr="0050626F">
        <w:rPr>
          <w:rFonts w:ascii="Times New Roman" w:eastAsia="Times New Roman" w:hAnsi="Times New Roman" w:cs="Times New Roman"/>
          <w:color w:val="000000"/>
          <w:sz w:val="24"/>
          <w:szCs w:val="24"/>
          <w:lang w:eastAsia="ru-RU"/>
        </w:rPr>
        <w:t xml:space="preserve">Мероприятия, направленные на благоустройство автомобильных дорог общего пользования, элементов обустройства автомобильных дорог общего пользования, </w:t>
      </w:r>
      <w:r w:rsidRPr="001F57E7">
        <w:rPr>
          <w:rFonts w:ascii="Times New Roman" w:eastAsia="Times New Roman" w:hAnsi="Times New Roman" w:cs="Times New Roman"/>
          <w:sz w:val="24"/>
          <w:szCs w:val="24"/>
          <w:lang w:eastAsia="ru-RU"/>
        </w:rPr>
        <w:t>осуществляются в части, не противоречащей Федеральному </w:t>
      </w:r>
      <w:hyperlink r:id="rId6" w:history="1">
        <w:r w:rsidRPr="001F57E7">
          <w:rPr>
            <w:rFonts w:ascii="Times New Roman" w:eastAsia="Times New Roman" w:hAnsi="Times New Roman" w:cs="Times New Roman"/>
            <w:sz w:val="24"/>
            <w:szCs w:val="24"/>
            <w:u w:val="single"/>
            <w:lang w:eastAsia="ru-RU"/>
          </w:rPr>
          <w:t>закону</w:t>
        </w:r>
      </w:hyperlink>
      <w:r w:rsidRPr="001F57E7">
        <w:rPr>
          <w:rFonts w:ascii="Times New Roman" w:eastAsia="Times New Roman" w:hAnsi="Times New Roman" w:cs="Times New Roman"/>
          <w:sz w:val="24"/>
          <w:szCs w:val="24"/>
          <w:lang w:eastAsia="ru-RU"/>
        </w:rPr>
        <w:t> от 8 ноября 2007 г.</w:t>
      </w:r>
      <w:hyperlink r:id="rId7" w:tgtFrame="_blank" w:history="1">
        <w:r w:rsidRPr="001F57E7">
          <w:rPr>
            <w:rFonts w:ascii="Times New Roman" w:eastAsia="Times New Roman" w:hAnsi="Times New Roman" w:cs="Times New Roman"/>
            <w:sz w:val="24"/>
            <w:szCs w:val="24"/>
            <w:lang w:eastAsia="ru-RU"/>
          </w:rPr>
          <w:t> № 257-ФЗ «Об автомобильных</w:t>
        </w:r>
      </w:hyperlink>
      <w:r w:rsidRPr="001F57E7">
        <w:rPr>
          <w:rFonts w:ascii="Times New Roman" w:eastAsia="Times New Roman" w:hAnsi="Times New Roman" w:cs="Times New Roman"/>
          <w:sz w:val="24"/>
          <w:szCs w:val="24"/>
          <w:lang w:eastAsia="ru-RU"/>
        </w:rPr>
        <w:t xml:space="preserve"> дорогах </w:t>
      </w:r>
      <w:r w:rsidRPr="0050626F">
        <w:rPr>
          <w:rFonts w:ascii="Times New Roman" w:eastAsia="Times New Roman" w:hAnsi="Times New Roman" w:cs="Times New Roman"/>
          <w:color w:val="000000"/>
          <w:sz w:val="24"/>
          <w:szCs w:val="24"/>
          <w:lang w:eastAsia="ru-RU"/>
        </w:rPr>
        <w:t>и о дорожной деятельности в Российской Федерации и о внесении изменений в отдельные законодательные акты Российской Федерации» и иным нормативным правовым актам Российской Федерации и нормативно-техническим документам, устанавливающим требования к</w:t>
      </w:r>
      <w:proofErr w:type="gramEnd"/>
      <w:r w:rsidRPr="0050626F">
        <w:rPr>
          <w:rFonts w:ascii="Times New Roman" w:eastAsia="Times New Roman" w:hAnsi="Times New Roman" w:cs="Times New Roman"/>
          <w:color w:val="000000"/>
          <w:sz w:val="24"/>
          <w:szCs w:val="24"/>
          <w:lang w:eastAsia="ru-RU"/>
        </w:rPr>
        <w:t xml:space="preserve"> автомобильным дорогам общего пользования.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Обязательный перечень элементов благоустройства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Виды и конструкции дорожного покрытия проектируются с учетом категории улицы и обеспечением безопасности движения.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При разработке проекта озеленения улиц и дорог устанавливаются минимальные расстояния от зеленых насаждений до сетей подземных коммуникаций и прочих сооружений улично-дорожной сети в соответствии со строительными нормами и правилами.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Ответственными за уборку объектов улично-дорожной сети являются: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подрядная организация, определенная по результатам торгов, в соответствии с условиями технического задания к муниципальному контракту;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лица, осуществляющие строительство, реконструкцию, капитальный ремонт объектов капитального строительства, - за предотвращение образования грунтовых наносов на объектах улично-дорожной сети, прилегающих к объектам строительства (реконструкции, капитального ремонта);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собственник сетей инженерных коммуникаций (эксплуатирующая организация, в ведении которой они находятся) при проведении ремонтно-восстановительных работ - за обеспечение безопасных условий дорожного движения на месте аварии сетей инженерных коммуникаций.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9. Парки, скверы и иные зеленые зоны.</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На территории муниципального образования могут проектироваться следующие виды парков: многофункциональные, парки жилых районов. Проектирование благоустройства парка зависит от его функционального назначения.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(водоемы); скамьи, урны и контейнеры для мусора; ограждение (парка в целом, зон аттракционов, отдельных площадок или насаждений); оборудование площадок; некапитальные объекты торговли;</w:t>
      </w:r>
      <w:proofErr w:type="gramEnd"/>
      <w:r w:rsidRPr="0050626F">
        <w:rPr>
          <w:rFonts w:ascii="Times New Roman" w:eastAsia="Times New Roman" w:hAnsi="Times New Roman" w:cs="Times New Roman"/>
          <w:color w:val="000000"/>
          <w:sz w:val="24"/>
          <w:szCs w:val="24"/>
          <w:lang w:eastAsia="ru-RU"/>
        </w:rPr>
        <w:t xml:space="preserve"> средства наружного освещения; носители информации о парке или его зонах; туалеты.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На территории парка предусматривается система дорожек, площадки (детские, отдыха и досуга, спортивные). Рядом с территорией парка или в его составе могут быть расположены спортивный комплекс жилого района, детские спортивно-игровые комплексы, места для катания на роликовых коньках, велосипедные дорожки.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Скверы предназначены для организации кратковременного отдыха, прогулок, транзитных пешеходных передвижений.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При озеленении скверов используются приемы зрительного расширения озеленяемого пространства.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Территория парков, скверов и иных зеленых зон ежедневно очищаются от мусора и посторонних предметов. Своевременно производится обрезка деревьев, кустарника и скос травы.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Дорожки, ограждения, скамейки, урн</w:t>
      </w:r>
      <w:r w:rsidR="00083789">
        <w:rPr>
          <w:rFonts w:ascii="Times New Roman" w:eastAsia="Times New Roman" w:hAnsi="Times New Roman" w:cs="Times New Roman"/>
          <w:color w:val="000000"/>
          <w:sz w:val="24"/>
          <w:szCs w:val="24"/>
          <w:lang w:eastAsia="ru-RU"/>
        </w:rPr>
        <w:t xml:space="preserve">ы для мусора в парках, скверах </w:t>
      </w:r>
      <w:r w:rsidRPr="0050626F">
        <w:rPr>
          <w:rFonts w:ascii="Times New Roman" w:eastAsia="Times New Roman" w:hAnsi="Times New Roman" w:cs="Times New Roman"/>
          <w:color w:val="000000"/>
          <w:sz w:val="24"/>
          <w:szCs w:val="24"/>
          <w:lang w:eastAsia="ru-RU"/>
        </w:rPr>
        <w:t>и в иных зеленых зонах</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должны находиться в исправном состоянии. Мусор из урн удаляется в утренние часы, по мере необходимости, но не реже одного раза в сутки.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Средства наружного освещения в парках, скверах и в иных зеленых зонах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10. Площади.</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w:t>
      </w:r>
      <w:proofErr w:type="gramStart"/>
      <w:r w:rsidRPr="0050626F">
        <w:rPr>
          <w:rFonts w:ascii="Times New Roman" w:eastAsia="Times New Roman" w:hAnsi="Times New Roman" w:cs="Times New Roman"/>
          <w:color w:val="000000"/>
          <w:sz w:val="24"/>
          <w:szCs w:val="24"/>
          <w:lang w:eastAsia="ru-RU"/>
        </w:rPr>
        <w:t xml:space="preserve">По функциональному назначению площади подразделяются на: главные (у зданий органов власти, общественных организаций); </w:t>
      </w:r>
      <w:proofErr w:type="spellStart"/>
      <w:r w:rsidRPr="0050626F">
        <w:rPr>
          <w:rFonts w:ascii="Times New Roman" w:eastAsia="Times New Roman" w:hAnsi="Times New Roman" w:cs="Times New Roman"/>
          <w:color w:val="000000"/>
          <w:sz w:val="24"/>
          <w:szCs w:val="24"/>
          <w:lang w:eastAsia="ru-RU"/>
        </w:rPr>
        <w:t>приобъектные</w:t>
      </w:r>
      <w:proofErr w:type="spellEnd"/>
      <w:r w:rsidRPr="0050626F">
        <w:rPr>
          <w:rFonts w:ascii="Times New Roman" w:eastAsia="Times New Roman" w:hAnsi="Times New Roman" w:cs="Times New Roman"/>
          <w:color w:val="000000"/>
          <w:sz w:val="24"/>
          <w:szCs w:val="24"/>
          <w:lang w:eastAsia="ru-RU"/>
        </w:rPr>
        <w:t xml:space="preserve"> (у памятников, кинотеатров, музеев, торговых центров, стадионов, парков, рынков и др.); общественно-транспортные (у вокзалов, на въездах); мемориальные (у памятных объектов или мест); площади транспортных развязок.</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Территории площадей могут включать: проезжую часть, пешеходную часть, участки и территории озеленения. При многоуровневой организации пространства площади пешеходная часть частично или полностью совмещается с поверхностью земли, а в подземном уровне в зоне внеуличных пешеходных переходов размещаются остановки и станции массового общественного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мусора.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При разработке проекта благоустройства площадей обеспечивается максимально возможное разделение пешеходного и транспортного движения, основных и местных транспортных потоков.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Территория площадей ежедневно очищаются от мусора и посторонних предметов, проводятся уборочные работы. Своевременно производится обрезка деревьев, кустарника при их наличии.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Дорожки, ограждения, скамейки, урны для мусора должны быть окрашены и находиться в исправном состоянии. Мусор из урн удаляется в утренние часы, по мере необходимости, но не реже одного раза в сутки.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Средства наружного освещения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11. Контейнерные площадки.</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1. Площадки для установки контейнеров (контейнерные площадки) размещают на удалении от жилых домов, детских учреждений, спортивных площадок и от мест отдыха населения на расстояние не менее 20 м, но не более 100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Обязательный перечень элементов благоустройства территории на контейнерной площадке включает: твердые виды покрытия площадки; контейнеры для сбора твердых коммунальных отходов (ТКО), в том числе для сбора вторсырья (макулатура, пластик, металл, стекло) и крупногабаритных отходов. Контейнеры для сбора ТКО, оборудованные колесами для перемещения, должны быть обеспечены тормозными устройствами.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К рекомендуемым элементам благоустройства контейнерной площадки относятся: специальные контейнеры для временного накопления вышедших из строя люминесцентных и энергосберегающих ламп, бытовых химических источников тока (батареек) и осветительного оборудования.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Контейнерная площадка устанавливается на твердом (водонепроницаемом) покрытии. 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 Сопряжение площадки с прилегающим проездом осуществляется в одном уровне, без укладки бордюрного камня.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Функционирование осветительного оборудования устанавливают в режиме освещения прилегающей территории с высотой опор не менее 3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Контейнерная площадка должна иметь с трех сторон ограждение высотой не менее 1,5 метра, асфальтовое или бетонное покрытие с уклоном в сторону проезжей части, подъездной путь с твердым покрытием.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На контейнерной площадке должен быть размещен график вывоза мусора с указанием наименования и контактных телефонов организации, осуществляющей вывоз,</w:t>
      </w:r>
      <w:r w:rsidRPr="0050626F">
        <w:rPr>
          <w:rFonts w:ascii="Times New Roman" w:eastAsia="Times New Roman" w:hAnsi="Times New Roman" w:cs="Times New Roman"/>
          <w:color w:val="000000"/>
          <w:sz w:val="24"/>
          <w:szCs w:val="24"/>
          <w:u w:val="single"/>
          <w:lang w:eastAsia="ru-RU"/>
        </w:rPr>
        <w:t> </w:t>
      </w:r>
      <w:r w:rsidRPr="0050626F">
        <w:rPr>
          <w:rFonts w:ascii="Times New Roman" w:eastAsia="Times New Roman" w:hAnsi="Times New Roman" w:cs="Times New Roman"/>
          <w:color w:val="000000"/>
          <w:sz w:val="24"/>
          <w:szCs w:val="24"/>
          <w:lang w:eastAsia="ru-RU"/>
        </w:rPr>
        <w:t>а также организации, ответственной за содержание (оборудование) контейнерной площадки.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Ответственность за содержание и эксплуатацию контейнерной площадки несет собственник или иной правообладатель земельного участка, на котором расположена контейнерная площадка, организация ее эксплуатирующая.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083789" w:rsidRDefault="00083789" w:rsidP="00083789">
      <w:pPr>
        <w:spacing w:after="0" w:line="240" w:lineRule="auto"/>
        <w:rPr>
          <w:rFonts w:ascii="Times New Roman" w:eastAsia="Times New Roman" w:hAnsi="Times New Roman" w:cs="Times New Roman"/>
          <w:b/>
          <w:bCs/>
          <w:color w:val="000000"/>
          <w:sz w:val="24"/>
          <w:szCs w:val="24"/>
          <w:lang w:eastAsia="ru-RU"/>
        </w:rPr>
      </w:pPr>
    </w:p>
    <w:p w:rsidR="00600C44" w:rsidRPr="0050626F" w:rsidRDefault="00600C44" w:rsidP="00083789">
      <w:pPr>
        <w:spacing w:after="0" w:line="240" w:lineRule="auto"/>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12. Элементы озеленения.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На территории муниципального образования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Стационарное и мобильное озеленение используют для создания архитектурно-ландшафтных объектов (газонов, садов, цветников, озелененных площадок с деревьями и кустарниками и т.п.) на естественных и искусственных элементах рельефа, крышах (крышное озеленение), фасадах (вертикальное озеленение) объектов капитального строительства.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Для создания архитектурно-ландшафтных объектов (газонов, садов, цветников, озелененных площадок с деревьями и кустарниками и т.п.) на естественных и искусственных элементах рельефа могут использоваться стационарное озеленение (посадка растений в грунт) и мобильное озеленение (посадка растений в специальные передвижные емкости).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При проектировании озеленения учитываются: минимальные расстояния посадок деревьев и кустарников до инженерных сетей, зданий и сооружений; размеры комьев, ям и траншей для посадки насаждений; ориентировочный процент озеленяемых территорий на участках различного функционального назначения; параметры и требования для сортировки посадочного материала.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4. При посадке деревьев в зонах действия теплотрасс учитывается фактор прогревания почвы в обе стороны от оси теплотрассы на расстояние: до 2 м - интенсивное прогревание, 2-6 м - среднее прогревание, 6-10 м - слабое. </w:t>
      </w:r>
      <w:proofErr w:type="gramStart"/>
      <w:r w:rsidRPr="0050626F">
        <w:rPr>
          <w:rFonts w:ascii="Times New Roman" w:eastAsia="Times New Roman" w:hAnsi="Times New Roman" w:cs="Times New Roman"/>
          <w:color w:val="000000"/>
          <w:sz w:val="24"/>
          <w:szCs w:val="24"/>
          <w:lang w:eastAsia="ru-RU"/>
        </w:rPr>
        <w:t xml:space="preserve">У теплотрасс рекомендуется </w:t>
      </w:r>
      <w:r w:rsidRPr="0050626F">
        <w:rPr>
          <w:rFonts w:ascii="Times New Roman" w:eastAsia="Times New Roman" w:hAnsi="Times New Roman" w:cs="Times New Roman"/>
          <w:color w:val="000000"/>
          <w:sz w:val="24"/>
          <w:szCs w:val="24"/>
          <w:lang w:eastAsia="ru-RU"/>
        </w:rPr>
        <w:lastRenderedPageBreak/>
        <w:t>размещать: липу, клен, сирень, жимолость - ближе 2 м; боярышник, кизильник, дерен, лиственницу, березу - ближе 3-4 м.</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5. Работы по озеленению планируются в комплексе и в контексте общего зеленого «каркаса» муниципального образования, обеспечивающего для всех жителей доступ к </w:t>
      </w:r>
      <w:proofErr w:type="spellStart"/>
      <w:r w:rsidRPr="0050626F">
        <w:rPr>
          <w:rFonts w:ascii="Times New Roman" w:eastAsia="Times New Roman" w:hAnsi="Times New Roman" w:cs="Times New Roman"/>
          <w:color w:val="000000"/>
          <w:sz w:val="24"/>
          <w:szCs w:val="24"/>
          <w:lang w:eastAsia="ru-RU"/>
        </w:rPr>
        <w:t>неурбанизированным</w:t>
      </w:r>
      <w:proofErr w:type="spellEnd"/>
      <w:r w:rsidRPr="0050626F">
        <w:rPr>
          <w:rFonts w:ascii="Times New Roman" w:eastAsia="Times New Roman" w:hAnsi="Times New Roman" w:cs="Times New Roman"/>
          <w:color w:val="000000"/>
          <w:sz w:val="24"/>
          <w:szCs w:val="24"/>
          <w:lang w:eastAsia="ru-RU"/>
        </w:rPr>
        <w:t xml:space="preserve"> ландшафтам, возможность для занятий спортом и общения, физический комфорт и улучшения визуальных и экологических характеристик городской среды и проводятся по предварительно разработанному и утвержденному проекту благоустройства.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При проведении работ по реконструкции, компенсационному озеленению или посадке зеленых насаждений посадочный материал должен отвечать следующим требованиям. Саженцы должны иметь симметричную крону, очищенную от сухих и поврежденных ветвей, прямой штамб, здоровую, нормально развитую корневую систему с хорошо выраженной скелетной частью. На саженцах не должно быть механических повреждений, а также признаков повреждений вредителями и болезнями. Компенсационное озеленение осуществляется путем высадки крупномерного посадочного материала. Деревья должны быть равноценны или лучше поврежденных или уничтоженных по рекреационным, защитным, декоративным и иным полезным свойствам, в возрасте не менее 10 лет, озеленение осуществляется из расчета «дерево за дерево» по специально разработанному плану (проекту) компенсационного озеленения.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Вырубка деревьев и кустарников, в том числе сухостойных и больных, производится на основании разрешения, выдаваемого в порядке, установленном настоящими правилами благоустройства. Разрешение на производство вырубки деревьев и кустарников в городском поселении выдается органом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 Порядок вырубки деревьев и кустарников (сноса зеленых насаждений), распространяется на зеленые насаждения, произрастающие на территории муниципального образования, за исключением зеленых насаждений, произрастающих на земельных участках, находящихся в федеральной собственности, в собственности субъекта Российской Федерации-Ханты-Мансийского автономного округа Югры, в частной собственности.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8.1. Зеленые насаждения подлежат сносу в случаях: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строительства, реконструкции, капитального ремонта объектов капитального строительства;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выноса сетей при выполнении подготовительных работ по организации стройплощадки, при необходимости проведения инженерных изысканий для подготовки проектной документации;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проведения санитарных рубок и вырубки аварийно-опасных зеленых насаждений;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предупреждения или ликвидации аварийных и чрезвычайных ситуаций техногенного и природного характера и их последствий;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 сноса зеленых насаждений, место произрастания которых не соответствует установленным </w:t>
      </w:r>
      <w:r w:rsidRPr="0050626F">
        <w:rPr>
          <w:rFonts w:ascii="Times New Roman" w:eastAsia="Times New Roman" w:hAnsi="Times New Roman" w:cs="Times New Roman"/>
          <w:color w:val="000000"/>
          <w:sz w:val="24"/>
          <w:szCs w:val="24"/>
          <w:u w:val="single"/>
          <w:lang w:eastAsia="ru-RU"/>
        </w:rPr>
        <w:t>СНиП</w:t>
      </w:r>
      <w:r w:rsidRPr="0050626F">
        <w:rPr>
          <w:rFonts w:ascii="Times New Roman" w:eastAsia="Times New Roman" w:hAnsi="Times New Roman" w:cs="Times New Roman"/>
          <w:color w:val="000000"/>
          <w:sz w:val="24"/>
          <w:szCs w:val="24"/>
          <w:lang w:eastAsia="ru-RU"/>
        </w:rPr>
        <w:t> 2.07.01-89 «Градостроительство.</w:t>
      </w:r>
      <w:proofErr w:type="gramEnd"/>
      <w:r w:rsidRPr="0050626F">
        <w:rPr>
          <w:rFonts w:ascii="Times New Roman" w:eastAsia="Times New Roman" w:hAnsi="Times New Roman" w:cs="Times New Roman"/>
          <w:color w:val="000000"/>
          <w:sz w:val="24"/>
          <w:szCs w:val="24"/>
          <w:lang w:eastAsia="ru-RU"/>
        </w:rPr>
        <w:t xml:space="preserve"> Планировка и застройка городских и сельских поселений» нормам и правилам;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реконструкции (благоустройства) зеленых насаждений или замены на равнозначные зеленые насаждения;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проведения рубок ухода.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8.2. Снос деревьев, имеющих мемориальную, историческую или уникальную эстетическую ценность, статус которых закреплен в установленном порядке, видов древесной и кустарниковой растительности, занесенных в Красную книгу, запрещен.</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8.3. В чрезвычайных и аварийных ситуациях, когда падение крупных деревьев угрожает жизни и здоровью людей, состоянию зданий и сооружений, движению транспорта, функционированию коммуникаций, снос указанных насаждений производится без предварительного оформления разрешений.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В аварийных ситуациях на объектах, требующих безотлагательного проведения ремонтных работ, снос зеленых насаждений производится без предварительного оформления разрешений.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По факту каждого случая сноса зеленых насаждений в аварийной ситуации составляется акт, направляемый в орган местного самоуправления, для принятия решения о признании факта сноса </w:t>
      </w:r>
      <w:proofErr w:type="gramStart"/>
      <w:r w:rsidRPr="0050626F">
        <w:rPr>
          <w:rFonts w:ascii="Times New Roman" w:eastAsia="Times New Roman" w:hAnsi="Times New Roman" w:cs="Times New Roman"/>
          <w:color w:val="000000"/>
          <w:sz w:val="24"/>
          <w:szCs w:val="24"/>
          <w:lang w:eastAsia="ru-RU"/>
        </w:rPr>
        <w:t>вынужденным</w:t>
      </w:r>
      <w:proofErr w:type="gramEnd"/>
      <w:r w:rsidRPr="0050626F">
        <w:rPr>
          <w:rFonts w:ascii="Times New Roman" w:eastAsia="Times New Roman" w:hAnsi="Times New Roman" w:cs="Times New Roman"/>
          <w:color w:val="000000"/>
          <w:sz w:val="24"/>
          <w:szCs w:val="24"/>
          <w:lang w:eastAsia="ru-RU"/>
        </w:rPr>
        <w:t xml:space="preserve"> или незаконным. Разрешение на снос в данном случае оформляется в срок не более 3 дней.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8.4. При проведении работ по заявкам юридических и физических лиц по сносу, пересадке, обрезке деревьев, расположенных вблизи телефонных сетей, радиолиний и линий электропередач, обеспечение отключения этих линий возлагается на соответствующие службы и (или) лиц, обратившихся за разрешением.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9. Порядок определения восстановительной стоимости при вырубке деревьев и кустарников (сносе зеленых насаждений) устанавливается нормативным правовым актом органа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10. Собственники (правообладатели) территорий (участков) с зелеными насаждениями обязаны: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обеспечивать сохранность зеленых насаждений;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обеспечивать квалифицированный уход за зелеными насаждениями, дорожками и оборудованием в соответствии с настоящими Правилами, не допускать складирования на зеленые насаждения мусора, строительных материалов, изделий, конструкций;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производить комплексный уход за газонами, систематический покос газонов и иной травянистой растительности на территории муниципальных образований, а также за пределами муниципальных образований на территории, прилегающей к объектам.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13. МАФ и уличная мебель.</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При проектировании, выборе МАФ учитывается: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соответствие материалов и конструкции МАФ климату и назначению МАФ;</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антивандальная защищенность - от разрушения, оклейки, нанесения надписей и изображений;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возможность ремонта или замены деталей МАФ;</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защита от образования наледи и снежных заносов, обеспечение стока воды;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удобство обслуживания, а также механизированной и ручной очистки территории рядом с МАФ и под конструкцией;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эргономичность конструкций (высоту и наклон спинки, высоту урн и прочее);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расцветку, не диссонирующую с окружением;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безопасность для потенциальных пользователей;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стилистическое сочетание с другими МАФ и окружающей архитектурой;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Общие требования к установке МАФ:</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расположение, не создающее препятствий для пешеходов;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компактная установка на минимальной площади в местах большого скопления людей;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устойчивость конструкции;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надежная фиксация или обеспечение возможности перемещения в зависимости от условий расположения;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наличие в каждой конкретной зоне МАФ рекомендуемых типов для такой зоны.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Требования к установке урн:</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достаточная высота (максимальная до 100 см) и объем;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наличие рельефного </w:t>
      </w:r>
      <w:proofErr w:type="spellStart"/>
      <w:r w:rsidRPr="0050626F">
        <w:rPr>
          <w:rFonts w:ascii="Times New Roman" w:eastAsia="Times New Roman" w:hAnsi="Times New Roman" w:cs="Times New Roman"/>
          <w:color w:val="000000"/>
          <w:sz w:val="24"/>
          <w:szCs w:val="24"/>
          <w:lang w:eastAsia="ru-RU"/>
        </w:rPr>
        <w:t>текстурирования</w:t>
      </w:r>
      <w:proofErr w:type="spellEnd"/>
      <w:r w:rsidRPr="0050626F">
        <w:rPr>
          <w:rFonts w:ascii="Times New Roman" w:eastAsia="Times New Roman" w:hAnsi="Times New Roman" w:cs="Times New Roman"/>
          <w:color w:val="000000"/>
          <w:sz w:val="24"/>
          <w:szCs w:val="24"/>
          <w:lang w:eastAsia="ru-RU"/>
        </w:rPr>
        <w:t xml:space="preserve"> или перфорирования для защиты от графического вандализма;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защита от дождя и снега;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использование и аккуратное расположение вставных ведер и мусорных мешков.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Установка уличной мебели.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установка скамей осуществлять на твердые виды покрытия или фундамент. В зонах отдыха, лесопарках, на детских площадках допускается установка скамей на мягкие виды покрытия. При наличии фундамента его </w:t>
      </w:r>
      <w:proofErr w:type="spellStart"/>
      <w:r w:rsidRPr="0050626F">
        <w:rPr>
          <w:rFonts w:ascii="Times New Roman" w:eastAsia="Times New Roman" w:hAnsi="Times New Roman" w:cs="Times New Roman"/>
          <w:color w:val="000000"/>
          <w:sz w:val="24"/>
          <w:szCs w:val="24"/>
          <w:lang w:eastAsia="ru-RU"/>
        </w:rPr>
        <w:t>частивыполняется</w:t>
      </w:r>
      <w:proofErr w:type="spellEnd"/>
      <w:r w:rsidRPr="0050626F">
        <w:rPr>
          <w:rFonts w:ascii="Times New Roman" w:eastAsia="Times New Roman" w:hAnsi="Times New Roman" w:cs="Times New Roman"/>
          <w:color w:val="000000"/>
          <w:sz w:val="24"/>
          <w:szCs w:val="24"/>
          <w:lang w:eastAsia="ru-RU"/>
        </w:rPr>
        <w:t xml:space="preserve"> не </w:t>
      </w:r>
      <w:proofErr w:type="gramStart"/>
      <w:r w:rsidRPr="0050626F">
        <w:rPr>
          <w:rFonts w:ascii="Times New Roman" w:eastAsia="Times New Roman" w:hAnsi="Times New Roman" w:cs="Times New Roman"/>
          <w:color w:val="000000"/>
          <w:sz w:val="24"/>
          <w:szCs w:val="24"/>
          <w:lang w:eastAsia="ru-RU"/>
        </w:rPr>
        <w:t>выступающими</w:t>
      </w:r>
      <w:proofErr w:type="gramEnd"/>
      <w:r w:rsidRPr="0050626F">
        <w:rPr>
          <w:rFonts w:ascii="Times New Roman" w:eastAsia="Times New Roman" w:hAnsi="Times New Roman" w:cs="Times New Roman"/>
          <w:color w:val="000000"/>
          <w:sz w:val="24"/>
          <w:szCs w:val="24"/>
          <w:lang w:eastAsia="ru-RU"/>
        </w:rPr>
        <w:t xml:space="preserve"> над поверхностью земли.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наличие спинок для скамеек рекреационных зон, наличие спинок и поручней для скамеек дворовых зон, отсутствие спинок и поручней для скамеек транзитных зон;</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на территории особо охраняемых природных </w:t>
      </w:r>
      <w:proofErr w:type="gramStart"/>
      <w:r w:rsidRPr="0050626F">
        <w:rPr>
          <w:rFonts w:ascii="Times New Roman" w:eastAsia="Times New Roman" w:hAnsi="Times New Roman" w:cs="Times New Roman"/>
          <w:color w:val="000000"/>
          <w:sz w:val="24"/>
          <w:szCs w:val="24"/>
          <w:lang w:eastAsia="ru-RU"/>
        </w:rPr>
        <w:t>территорий</w:t>
      </w:r>
      <w:proofErr w:type="gramEnd"/>
      <w:r w:rsidRPr="0050626F">
        <w:rPr>
          <w:rFonts w:ascii="Times New Roman" w:eastAsia="Times New Roman" w:hAnsi="Times New Roman" w:cs="Times New Roman"/>
          <w:color w:val="000000"/>
          <w:sz w:val="24"/>
          <w:szCs w:val="24"/>
          <w:lang w:eastAsia="ru-RU"/>
        </w:rPr>
        <w:t xml:space="preserve"> возможно выполнять скамьи и столы из древесных пней-срубов, бревен и плах, не имеющих сколов и острых углов.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Установка цветочниц (вазонов), в том числе навесных: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высота цветочниц (вазонов) обеспечивает предотвращение случайного наезда автомобилей и попадания мусора;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дизайн (цвет, форма) цветочниц (вазонов) не отвлекает внимание от растений;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цветочницы и кашпо зимой необходимо хранить в помещении или заменять в них цветы хвойными растениями или иными растительными декорациями.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При установке ограждений обеспечивается: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прочность, обеспечивающая защиту пешеходов от наезда автомобилей;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модульность, позволяющая создавать конструкции любой формы;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наличие светоотражающих элементов, в местах возможного наезда автомобиля;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расположение ограды не далее 10 см от края газона;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использование нейтральных цветов (черный, белый, серый, темные оттенки других цветов) или естественного цвета используемого материала.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7. Для пешеходных зон используются </w:t>
      </w:r>
      <w:proofErr w:type="gramStart"/>
      <w:r w:rsidRPr="0050626F">
        <w:rPr>
          <w:rFonts w:ascii="Times New Roman" w:eastAsia="Times New Roman" w:hAnsi="Times New Roman" w:cs="Times New Roman"/>
          <w:color w:val="000000"/>
          <w:sz w:val="24"/>
          <w:szCs w:val="24"/>
          <w:lang w:eastAsia="ru-RU"/>
        </w:rPr>
        <w:t>следующие</w:t>
      </w:r>
      <w:proofErr w:type="gramEnd"/>
      <w:r w:rsidRPr="0050626F">
        <w:rPr>
          <w:rFonts w:ascii="Times New Roman" w:eastAsia="Times New Roman" w:hAnsi="Times New Roman" w:cs="Times New Roman"/>
          <w:color w:val="000000"/>
          <w:sz w:val="24"/>
          <w:szCs w:val="24"/>
          <w:lang w:eastAsia="ru-RU"/>
        </w:rPr>
        <w:t xml:space="preserve"> МАФ:</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уличные фонари, высота которых соотносима с ростом человека;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скамейки, предполагающие длительное сидение;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цветочницы и кашпо (вазоны);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информационные стенды;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защитные ограждения;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столы для игр.</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8. При проектировании и установке оборудования рекомендуется предусматривать его </w:t>
      </w:r>
      <w:proofErr w:type="spellStart"/>
      <w:r w:rsidRPr="0050626F">
        <w:rPr>
          <w:rFonts w:ascii="Times New Roman" w:eastAsia="Times New Roman" w:hAnsi="Times New Roman" w:cs="Times New Roman"/>
          <w:color w:val="000000"/>
          <w:sz w:val="24"/>
          <w:szCs w:val="24"/>
          <w:lang w:eastAsia="ru-RU"/>
        </w:rPr>
        <w:t>вандалозащищенность</w:t>
      </w:r>
      <w:proofErr w:type="spellEnd"/>
      <w:r w:rsidRPr="0050626F">
        <w:rPr>
          <w:rFonts w:ascii="Times New Roman" w:eastAsia="Times New Roman" w:hAnsi="Times New Roman" w:cs="Times New Roman"/>
          <w:color w:val="000000"/>
          <w:sz w:val="24"/>
          <w:szCs w:val="24"/>
          <w:lang w:eastAsia="ru-RU"/>
        </w:rPr>
        <w:t>, в том числе: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использовать легко очищающиеся и стойких к воздействию абразивных и растворяющих веществ материалы.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использовать на плоских поверхностях оборудования и МАФ перфорирование или рельефное </w:t>
      </w:r>
      <w:proofErr w:type="spellStart"/>
      <w:r w:rsidRPr="0050626F">
        <w:rPr>
          <w:rFonts w:ascii="Times New Roman" w:eastAsia="Times New Roman" w:hAnsi="Times New Roman" w:cs="Times New Roman"/>
          <w:color w:val="000000"/>
          <w:sz w:val="24"/>
          <w:szCs w:val="24"/>
          <w:lang w:eastAsia="ru-RU"/>
        </w:rPr>
        <w:t>текстурирование</w:t>
      </w:r>
      <w:proofErr w:type="spellEnd"/>
      <w:r w:rsidRPr="0050626F">
        <w:rPr>
          <w:rFonts w:ascii="Times New Roman" w:eastAsia="Times New Roman" w:hAnsi="Times New Roman" w:cs="Times New Roman"/>
          <w:color w:val="000000"/>
          <w:sz w:val="24"/>
          <w:szCs w:val="24"/>
          <w:lang w:eastAsia="ru-RU"/>
        </w:rPr>
        <w:t>, которое мешает расклейке объявлений и разрисовыванию поверхности и облегчает очистку;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минимизировать количество оборудования, группируя объекты «бок к боку», «спиной к спине» или к стене здания, в том числе объекты, стоящие на небольшом расстоянии друг от друга (например, банкоматы), тем самым уменьшая площадь, подвергающуюся вандализму, сокращая затраты и время на ее обслуживание.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600C44" w:rsidRDefault="00600C44" w:rsidP="00600C44">
      <w:pPr>
        <w:spacing w:after="0" w:line="240" w:lineRule="auto"/>
        <w:ind w:firstLine="567"/>
        <w:jc w:val="center"/>
        <w:rPr>
          <w:rFonts w:ascii="Times New Roman" w:eastAsia="Times New Roman" w:hAnsi="Times New Roman" w:cs="Times New Roman"/>
          <w:b/>
          <w:bCs/>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14. Ограждения (заборы).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Установка ограждений должна производиться исходя из необходимости, сформированной условиями эксплуатации или охраны территорий, зданий и иных объектов, а также с учетом архитектурно-художественных требований к внешнему виду ограждений в соответствии с порядком установленным администрацией муниципального образования.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2. </w:t>
      </w:r>
      <w:proofErr w:type="gramStart"/>
      <w:r w:rsidRPr="0050626F">
        <w:rPr>
          <w:rFonts w:ascii="Times New Roman" w:eastAsia="Times New Roman" w:hAnsi="Times New Roman" w:cs="Times New Roman"/>
          <w:color w:val="000000"/>
          <w:sz w:val="24"/>
          <w:szCs w:val="24"/>
          <w:lang w:eastAsia="ru-RU"/>
        </w:rPr>
        <w:t xml:space="preserve">В целях проведения работ по благоустройству предусматривается применение различных видов ограждений: по назначению (декоративные, защитные, ограждающие); </w:t>
      </w:r>
      <w:r w:rsidRPr="0050626F">
        <w:rPr>
          <w:rFonts w:ascii="Times New Roman" w:eastAsia="Times New Roman" w:hAnsi="Times New Roman" w:cs="Times New Roman"/>
          <w:color w:val="000000"/>
          <w:sz w:val="24"/>
          <w:szCs w:val="24"/>
          <w:lang w:eastAsia="ru-RU"/>
        </w:rPr>
        <w:lastRenderedPageBreak/>
        <w:t>по высоте (низкие - 0,3-1,0 м, средние - 1,1-1,7 м, высокие - 1,8-3,0 м); по виду материала их изготовления; по степени проницаемости для взгляда (прозрачные, глухие); по степени стационарности (постоянные, временные, передвижные).</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В местах примыкания газонов, цветников к проездам, стоянкам автотранспорта, в местах возможного наезда автомобилей на газон, цветники и зеленые насаждения устанавливаются ограждения высотой не менее 0,5 м. Ограждения следует размещать на территории газона, цветника, зеленых насаждений с отступом от границы примыкания 0,2-0,3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На территории населенных пунктов ограждения соседних участков индивидуальных жилых домов и иных частных домовладений, выходящие на сторону центральных дорог, магистралей и влияющие на формирование облика улицы, должны быть выдержаны в едином стилистическом решении, единой (гармоничной) цветовой гамме, схожи по типу, высоте и форме.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Не допускается отклонение ограждения от вертикали. Запрещается дальнейшая эксплуатация ветхого и аварийного ограждения, а также отдельных элементов ограждения без проведения срочного ремонта, если общая площадь разрушения превышает двадцать процентов от общей площади элемента, либо отклонение ограждения от вертикали может повлечь его падение.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Ограждение должно содержаться в чистоте и порядке собственниками (правообладателями) земельного участка, на котором данное ограждение установлено. Мойка производится по мере загрязнения, ремонт, окрашивание ограждения и его элементов производится по мере необходимости, но не реже одного раза в два года.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15. Уличное коммунально-бытовое оборудование.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Уличное коммунально-бытовое оборудование представлено различными видами мусоросборников - бункерами-накопителями, контейнерами, урнами. Основными требованиями при выборе вида коммунально-бытового оборудования являются: </w:t>
      </w:r>
      <w:proofErr w:type="spellStart"/>
      <w:r w:rsidRPr="0050626F">
        <w:rPr>
          <w:rFonts w:ascii="Times New Roman" w:eastAsia="Times New Roman" w:hAnsi="Times New Roman" w:cs="Times New Roman"/>
          <w:color w:val="000000"/>
          <w:sz w:val="24"/>
          <w:szCs w:val="24"/>
          <w:lang w:eastAsia="ru-RU"/>
        </w:rPr>
        <w:t>экологичность</w:t>
      </w:r>
      <w:proofErr w:type="spellEnd"/>
      <w:r w:rsidRPr="0050626F">
        <w:rPr>
          <w:rFonts w:ascii="Times New Roman" w:eastAsia="Times New Roman" w:hAnsi="Times New Roman" w:cs="Times New Roman"/>
          <w:color w:val="000000"/>
          <w:sz w:val="24"/>
          <w:szCs w:val="24"/>
          <w:lang w:eastAsia="ru-RU"/>
        </w:rPr>
        <w:t>, безопасность, удобство в пользовании, легкость очистки, опрятный внешний вид.</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Для сбора бытового мусора на улицах, площадях, объектах рекреации устанавливаются урны у входов: в объекты торговли и оказания услуг, объекты общественного питания, другие учреждения общественного назначения, подземные переходы, жилые многоквартирные дома и сооружения транспорта (вокзалы или платформы пригородных электропоездов). Интервал при расстановке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территориях муниципального образования - не более 100 м. На рекреационных территориях расстановка урн предусматривается у скамей, некапитальных объектов, ориентированных на продажу продуктов питания. Кроме того, урны следует устанавливать на остановках общественного транспорта.</w:t>
      </w:r>
    </w:p>
    <w:p w:rsidR="00600C4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Собственник, а также иной правообладатель уличного коммунально-бытового оборудования обязан содержать его в чистоте, мойку производить по мере загрязнения, окрашивать по мере возникновения дефектов лакокрасочного покрытия.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Default="00600C44" w:rsidP="00600C44">
      <w:pPr>
        <w:spacing w:after="0" w:line="240" w:lineRule="auto"/>
        <w:ind w:firstLine="567"/>
        <w:jc w:val="center"/>
        <w:rPr>
          <w:rFonts w:ascii="Times New Roman" w:eastAsia="Times New Roman" w:hAnsi="Times New Roman" w:cs="Times New Roman"/>
          <w:b/>
          <w:bCs/>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16. Уличное техническое оборудование и инженерные коммуникации (линейные сооружения).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p>
    <w:p w:rsidR="00600C44" w:rsidRPr="00BB5D98"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BB5D98">
        <w:rPr>
          <w:rFonts w:ascii="Times New Roman" w:eastAsia="Times New Roman" w:hAnsi="Times New Roman" w:cs="Times New Roman"/>
          <w:iCs/>
          <w:color w:val="000000"/>
          <w:sz w:val="24"/>
          <w:szCs w:val="24"/>
          <w:lang w:eastAsia="ru-RU"/>
        </w:rPr>
        <w:t xml:space="preserve">1. К уличному техническому оборудованию относятся укрытия таксофонов, банкоматы, интерактивные информационные терминалы, почтовые ящики, </w:t>
      </w:r>
      <w:proofErr w:type="spellStart"/>
      <w:r w:rsidRPr="00BB5D98">
        <w:rPr>
          <w:rFonts w:ascii="Times New Roman" w:eastAsia="Times New Roman" w:hAnsi="Times New Roman" w:cs="Times New Roman"/>
          <w:iCs/>
          <w:color w:val="000000"/>
          <w:sz w:val="24"/>
          <w:szCs w:val="24"/>
          <w:lang w:eastAsia="ru-RU"/>
        </w:rPr>
        <w:t>вендинговое</w:t>
      </w:r>
      <w:proofErr w:type="spellEnd"/>
      <w:r w:rsidRPr="00BB5D98">
        <w:rPr>
          <w:rFonts w:ascii="Times New Roman" w:eastAsia="Times New Roman" w:hAnsi="Times New Roman" w:cs="Times New Roman"/>
          <w:iCs/>
          <w:color w:val="000000"/>
          <w:sz w:val="24"/>
          <w:szCs w:val="24"/>
          <w:lang w:eastAsia="ru-RU"/>
        </w:rPr>
        <w:t xml:space="preserve"> оборудование (торговые аппараты), элементы инженерного оборудования (в том числе подъемные площадки для инвалидных колясок, люки смотровых колодцев, решетки </w:t>
      </w:r>
      <w:proofErr w:type="spellStart"/>
      <w:r w:rsidRPr="00BB5D98">
        <w:rPr>
          <w:rFonts w:ascii="Times New Roman" w:eastAsia="Times New Roman" w:hAnsi="Times New Roman" w:cs="Times New Roman"/>
          <w:iCs/>
          <w:color w:val="000000"/>
          <w:sz w:val="24"/>
          <w:szCs w:val="24"/>
          <w:lang w:eastAsia="ru-RU"/>
        </w:rPr>
        <w:lastRenderedPageBreak/>
        <w:t>дождеприемных</w:t>
      </w:r>
      <w:proofErr w:type="spellEnd"/>
      <w:r w:rsidRPr="00BB5D98">
        <w:rPr>
          <w:rFonts w:ascii="Times New Roman" w:eastAsia="Times New Roman" w:hAnsi="Times New Roman" w:cs="Times New Roman"/>
          <w:iCs/>
          <w:color w:val="000000"/>
          <w:sz w:val="24"/>
          <w:szCs w:val="24"/>
          <w:lang w:eastAsia="ru-RU"/>
        </w:rPr>
        <w:t xml:space="preserve"> колодцев, вентиляционные шахты подземных коммуникаций, шкафы телефонной связи и т.п.).</w:t>
      </w:r>
    </w:p>
    <w:p w:rsidR="00600C44" w:rsidRPr="00BB5D98"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BB5D98">
        <w:rPr>
          <w:rFonts w:ascii="Times New Roman" w:eastAsia="Times New Roman" w:hAnsi="Times New Roman" w:cs="Times New Roman"/>
          <w:iCs/>
          <w:color w:val="000000"/>
          <w:sz w:val="24"/>
          <w:szCs w:val="24"/>
          <w:lang w:eastAsia="ru-RU"/>
        </w:rPr>
        <w:t>2. Элементы инженерного оборудования не должны противоречить</w:t>
      </w:r>
      <w:r w:rsidRPr="00BB5D98">
        <w:rPr>
          <w:rFonts w:ascii="Times New Roman" w:eastAsia="Times New Roman" w:hAnsi="Times New Roman" w:cs="Times New Roman"/>
          <w:color w:val="000000"/>
          <w:sz w:val="24"/>
          <w:szCs w:val="24"/>
          <w:lang w:eastAsia="ru-RU"/>
        </w:rPr>
        <w:t> техническим условиям, в том числе: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BB5D98">
        <w:rPr>
          <w:rFonts w:ascii="Times New Roman" w:eastAsia="Times New Roman" w:hAnsi="Times New Roman" w:cs="Times New Roman"/>
          <w:color w:val="000000"/>
          <w:sz w:val="24"/>
          <w:szCs w:val="24"/>
          <w:lang w:eastAsia="ru-RU"/>
        </w:rPr>
        <w:t xml:space="preserve">- крышки люков смотровых колодцев, расположенных на территории пешеходных коммуникаций (в </w:t>
      </w:r>
      <w:proofErr w:type="spellStart"/>
      <w:r w:rsidRPr="00BB5D98">
        <w:rPr>
          <w:rFonts w:ascii="Times New Roman" w:eastAsia="Times New Roman" w:hAnsi="Times New Roman" w:cs="Times New Roman"/>
          <w:color w:val="000000"/>
          <w:sz w:val="24"/>
          <w:szCs w:val="24"/>
          <w:lang w:eastAsia="ru-RU"/>
        </w:rPr>
        <w:t>т.ч</w:t>
      </w:r>
      <w:proofErr w:type="spellEnd"/>
      <w:r w:rsidRPr="00BB5D98">
        <w:rPr>
          <w:rFonts w:ascii="Times New Roman" w:eastAsia="Times New Roman" w:hAnsi="Times New Roman" w:cs="Times New Roman"/>
          <w:color w:val="000000"/>
          <w:sz w:val="24"/>
          <w:szCs w:val="24"/>
          <w:lang w:eastAsia="ru-RU"/>
        </w:rPr>
        <w:t>. уличных переходов</w:t>
      </w:r>
      <w:r w:rsidRPr="0050626F">
        <w:rPr>
          <w:rFonts w:ascii="Times New Roman" w:eastAsia="Times New Roman" w:hAnsi="Times New Roman" w:cs="Times New Roman"/>
          <w:color w:val="000000"/>
          <w:sz w:val="24"/>
          <w:szCs w:val="24"/>
          <w:lang w:eastAsia="ru-RU"/>
        </w:rPr>
        <w:t>), должны быть выполнены на одном уровне с покрытием прилегающей поверхности, перепад не должен превышать 20 мм, а зазоры между краем люка и покрытием тротуара - не более 15 мм;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вентиляционные шахты подземных коммуникаций необходимо оборудовать решетками.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Наружные инженерные коммуникации (тепловые сети, газопровод, электросети, горячее водоснабжение и другие) и централизованные ливневые системы водоотведения должны находиться в исправном состоянии, а прилегающая к ним территория содержаться в чистоте.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Прилегающей территорией к наземным частям линейных сооружений и коммуникаций является земельный участок шириной до 3 метров в каждую сторону от наружной линии сооружения. Если линейное сооружение имеет ограждение, прилегающей территорией является земельный участок шириной до 3 метров от соответствующего ограждения.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В случае проведения ремонта инженерных коммуникаций размер прилегающей территории может быть увеличен по решению органов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6. Не допускается повреждение наземных частей смотровых и </w:t>
      </w:r>
      <w:proofErr w:type="spellStart"/>
      <w:r w:rsidRPr="0050626F">
        <w:rPr>
          <w:rFonts w:ascii="Times New Roman" w:eastAsia="Times New Roman" w:hAnsi="Times New Roman" w:cs="Times New Roman"/>
          <w:color w:val="000000"/>
          <w:sz w:val="24"/>
          <w:szCs w:val="24"/>
          <w:lang w:eastAsia="ru-RU"/>
        </w:rPr>
        <w:t>дождеприемных</w:t>
      </w:r>
      <w:proofErr w:type="spellEnd"/>
      <w:r w:rsidRPr="0050626F">
        <w:rPr>
          <w:rFonts w:ascii="Times New Roman" w:eastAsia="Times New Roman" w:hAnsi="Times New Roman" w:cs="Times New Roman"/>
          <w:color w:val="000000"/>
          <w:sz w:val="24"/>
          <w:szCs w:val="24"/>
          <w:lang w:eastAsia="ru-RU"/>
        </w:rPr>
        <w:t xml:space="preserve"> колодцев, линий теплотрасс, газо-, топливо-, водопроводов, линий электропередачи и их изоляции, иных наземных частей линейных сооружений и коммуникаций.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Крышки люков, колодцев, расположенных на проезжей части улиц и тротуарах, в случае их отсутствия, повреждения или разрушения должны быть немедленно ограждены и в течение трех дней восстановлены организациями, в ведении которых находятся коммуникации.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8. Организации, эксплуатирующие сети теплоснабжения, горячего и холодного водоснабжения, сети ливневой канализации обязаны содержать крышки люков смотровых и других колодцев и камер, газовые </w:t>
      </w:r>
      <w:proofErr w:type="spellStart"/>
      <w:r w:rsidRPr="0050626F">
        <w:rPr>
          <w:rFonts w:ascii="Times New Roman" w:eastAsia="Times New Roman" w:hAnsi="Times New Roman" w:cs="Times New Roman"/>
          <w:color w:val="000000"/>
          <w:sz w:val="24"/>
          <w:szCs w:val="24"/>
          <w:lang w:eastAsia="ru-RU"/>
        </w:rPr>
        <w:t>коверы</w:t>
      </w:r>
      <w:proofErr w:type="spellEnd"/>
      <w:r w:rsidRPr="0050626F">
        <w:rPr>
          <w:rFonts w:ascii="Times New Roman" w:eastAsia="Times New Roman" w:hAnsi="Times New Roman" w:cs="Times New Roman"/>
          <w:color w:val="000000"/>
          <w:sz w:val="24"/>
          <w:szCs w:val="24"/>
          <w:lang w:eastAsia="ru-RU"/>
        </w:rPr>
        <w:t xml:space="preserve"> на проезжей части улиц и тротуарах на одном уровне с асфальтобетонным покрытием. Для этого эксплуатационные организации должны проводить периодические осмотры их состояния. В случае разрушения покрытия организации обязаны восстанавливать покрытие прилегающей зоны на расстоянии 1 метра от края горловины колодца в случае разрушения покрытия. Восстановление покрытия прилегающей к горловине колодца зоны должно осуществляться с использованием аналогичных по свойствам, типу и марке материалов. Перед укладкой </w:t>
      </w:r>
      <w:proofErr w:type="spellStart"/>
      <w:proofErr w:type="gramStart"/>
      <w:r w:rsidRPr="0050626F">
        <w:rPr>
          <w:rFonts w:ascii="Times New Roman" w:eastAsia="Times New Roman" w:hAnsi="Times New Roman" w:cs="Times New Roman"/>
          <w:color w:val="000000"/>
          <w:sz w:val="24"/>
          <w:szCs w:val="24"/>
          <w:lang w:eastAsia="ru-RU"/>
        </w:rPr>
        <w:t>асфальто</w:t>
      </w:r>
      <w:proofErr w:type="spellEnd"/>
      <w:r w:rsidRPr="0050626F">
        <w:rPr>
          <w:rFonts w:ascii="Times New Roman" w:eastAsia="Times New Roman" w:hAnsi="Times New Roman" w:cs="Times New Roman"/>
          <w:color w:val="000000"/>
          <w:sz w:val="24"/>
          <w:szCs w:val="24"/>
          <w:lang w:eastAsia="ru-RU"/>
        </w:rPr>
        <w:t>-бетонного</w:t>
      </w:r>
      <w:proofErr w:type="gramEnd"/>
      <w:r w:rsidRPr="0050626F">
        <w:rPr>
          <w:rFonts w:ascii="Times New Roman" w:eastAsia="Times New Roman" w:hAnsi="Times New Roman" w:cs="Times New Roman"/>
          <w:color w:val="000000"/>
          <w:sz w:val="24"/>
          <w:szCs w:val="24"/>
          <w:lang w:eastAsia="ru-RU"/>
        </w:rPr>
        <w:t xml:space="preserve"> покрытия в обязательном порядке должна проводиться вибрационная утрамбовка подстилающих слоев. Стыковочный шов восстанавливаемого и прилегающего покрытий должен быть обработан (залит) по всей высоте шва адгезивным пластичным материалом, препятствующим попаданию внутрь стыка влаги и предотвращающим разрушение восстанавливаемого покрытия вследствие температурных перепадов. Отклонения в уровнях восстанавливаемого и прилегающего покрытий не допускаются.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9. Не допускается отсутствие, загрязнение или неокрашенное состояние ограждений, люков смотровых и </w:t>
      </w:r>
      <w:proofErr w:type="spellStart"/>
      <w:r w:rsidRPr="0050626F">
        <w:rPr>
          <w:rFonts w:ascii="Times New Roman" w:eastAsia="Times New Roman" w:hAnsi="Times New Roman" w:cs="Times New Roman"/>
          <w:color w:val="000000"/>
          <w:sz w:val="24"/>
          <w:szCs w:val="24"/>
          <w:lang w:eastAsia="ru-RU"/>
        </w:rPr>
        <w:t>дождеприемных</w:t>
      </w:r>
      <w:proofErr w:type="spellEnd"/>
      <w:r w:rsidRPr="0050626F">
        <w:rPr>
          <w:rFonts w:ascii="Times New Roman" w:eastAsia="Times New Roman" w:hAnsi="Times New Roman" w:cs="Times New Roman"/>
          <w:color w:val="000000"/>
          <w:sz w:val="24"/>
          <w:szCs w:val="24"/>
          <w:lang w:eastAsia="ru-RU"/>
        </w:rPr>
        <w:t xml:space="preserve"> колодцев, отсутствие наружной изоляции наземных линий теплосети, газо-, топливо- и водопроводов и иных наземных частей линейных сооружений и коммуникаций, отсутствие необходимого ремонта или несвоевременное проведение профилактических обследований указанных объектов, их очистки, покраски.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10. Водоотводные сооружения, принадлежащие юридическим лицам, обслуживаются дорожными службами или иными структурными подразделениями соответствующих организаций. Извлечение осадков из смотровых и </w:t>
      </w:r>
      <w:proofErr w:type="spellStart"/>
      <w:r w:rsidRPr="0050626F">
        <w:rPr>
          <w:rFonts w:ascii="Times New Roman" w:eastAsia="Times New Roman" w:hAnsi="Times New Roman" w:cs="Times New Roman"/>
          <w:color w:val="000000"/>
          <w:sz w:val="24"/>
          <w:szCs w:val="24"/>
          <w:lang w:eastAsia="ru-RU"/>
        </w:rPr>
        <w:t>дождеприемных</w:t>
      </w:r>
      <w:proofErr w:type="spellEnd"/>
      <w:r w:rsidRPr="0050626F">
        <w:rPr>
          <w:rFonts w:ascii="Times New Roman" w:eastAsia="Times New Roman" w:hAnsi="Times New Roman" w:cs="Times New Roman"/>
          <w:color w:val="000000"/>
          <w:sz w:val="24"/>
          <w:szCs w:val="24"/>
          <w:lang w:eastAsia="ru-RU"/>
        </w:rPr>
        <w:t xml:space="preserve"> колодцев производится юридическими лицами (индивидуальными предпринимателями), эксплуатирующими эти сооружения.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11. Организации по обслуживанию жилищного фонда обязаны обеспечивать свободный подъезд к люкам смотровых колодцев и узлам управления инженерными сетями, а также источникам пожарного водоснабжения (пожарные гидранты, водоемы), расположенным на обслуживаемой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12. В целях поддержания нормальных условий эксплуатации внутриквартальных и домовых сетей линейных сооружений и коммуникаций физическим и юридическим лицам запрещается: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открывать люки колодцев и регулировать запорные устройства на магистралях водопровода, канализации, теплотрасс;</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производить какие-либо работы на данных сетях без разрешения эксплуатирующих организаций;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оставлять колодцы неплотно закрытыми и (или) закрывать разбитыми крышками;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отводить поверхностные воды в систему канализации;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пользоваться пожарными гидрантами в хозяйственных целях;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производить забор воды от уличных колонок с помощью шлангов;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производить разборку колонок;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сброс с тротуаров и лотковой части дорожных покрытий мусора, смета и других загрязнений в </w:t>
      </w:r>
      <w:proofErr w:type="spellStart"/>
      <w:r w:rsidRPr="0050626F">
        <w:rPr>
          <w:rFonts w:ascii="Times New Roman" w:eastAsia="Times New Roman" w:hAnsi="Times New Roman" w:cs="Times New Roman"/>
          <w:color w:val="000000"/>
          <w:sz w:val="24"/>
          <w:szCs w:val="24"/>
          <w:lang w:eastAsia="ru-RU"/>
        </w:rPr>
        <w:t>дождеприемные</w:t>
      </w:r>
      <w:proofErr w:type="spellEnd"/>
      <w:r w:rsidRPr="0050626F">
        <w:rPr>
          <w:rFonts w:ascii="Times New Roman" w:eastAsia="Times New Roman" w:hAnsi="Times New Roman" w:cs="Times New Roman"/>
          <w:color w:val="000000"/>
          <w:sz w:val="24"/>
          <w:szCs w:val="24"/>
          <w:lang w:eastAsia="ru-RU"/>
        </w:rPr>
        <w:t xml:space="preserve"> колодцы (решетки). Загрязнения, извлеченные при очистке сети дождевой канализации, подлежат немедленному вывозу организацией, производящей работу по ее очистке.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при производстве земляных работ на улицах и внутриквартальных территориях сбивать люки и засыпать грунтом колодцы подземных коммуникаций, при асфальтировании - покрывать их асфальтом.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13. В зимний период собственники (правообладатели), ответственные за содержание объектов, перечисленных в настоящей статье, должны расчищать места нахождения пожарных гидрантов и обеспечивать наличие указателей их расположения. Пожарные гидранты должны находиться в исправном состоянии и в зимний период должны быть утеплены.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17. Спортивное оборудование.</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Спортивное оборудование на территории муниципального образования может быть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обеспечивается соответствие оборудования анатомо-физиологическим особенностям разных возрастных групп.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Собственник, а также иной правообладатель спортивного оборудования обязан содержать их в чистоте, мойку производить по мере загрязнения, элементы спортивного оборудования окрашивать по мере возникновения дефектов лакокрасочного покрытия, устранять загрязнения прилегающей территории, возникшие при его эксплуатации.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18. Объекты (средства) наружного освещения (осветительное оборудование).</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lastRenderedPageBreak/>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При создании и благоустройстве освещения и осветительного оборудования учитываются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в местах притяжения людей.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При проектировании осветительного оборудования (функционального, архитектурного освещения, световой информации) обеспечивается: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экономичность и </w:t>
      </w:r>
      <w:proofErr w:type="spellStart"/>
      <w:r w:rsidRPr="0050626F">
        <w:rPr>
          <w:rFonts w:ascii="Times New Roman" w:eastAsia="Times New Roman" w:hAnsi="Times New Roman" w:cs="Times New Roman"/>
          <w:color w:val="000000"/>
          <w:sz w:val="24"/>
          <w:szCs w:val="24"/>
          <w:lang w:eastAsia="ru-RU"/>
        </w:rPr>
        <w:t>энергоэффективность</w:t>
      </w:r>
      <w:proofErr w:type="spellEnd"/>
      <w:r w:rsidRPr="0050626F">
        <w:rPr>
          <w:rFonts w:ascii="Times New Roman" w:eastAsia="Times New Roman" w:hAnsi="Times New Roman" w:cs="Times New Roman"/>
          <w:color w:val="000000"/>
          <w:sz w:val="24"/>
          <w:szCs w:val="24"/>
          <w:lang w:eastAsia="ru-RU"/>
        </w:rPr>
        <w:t xml:space="preserve"> применяемых установок, рациональное распределение и использование электроэнергии;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эстетика элементов осветительного оборудования (осветительных установок), их дизайн, качество материалов и изделий с учетом восприятия в дневное и ночное время;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удобство обслуживания и управления при разных режимах работы осветительного оборудования (осветительных установок).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Функциональное освещение.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Функциональное освещение (далее - ФО) осуществляется стационарными установками освещения дорожных покрытий и простран</w:t>
      </w:r>
      <w:proofErr w:type="gramStart"/>
      <w:r w:rsidRPr="0050626F">
        <w:rPr>
          <w:rFonts w:ascii="Times New Roman" w:eastAsia="Times New Roman" w:hAnsi="Times New Roman" w:cs="Times New Roman"/>
          <w:color w:val="000000"/>
          <w:sz w:val="24"/>
          <w:szCs w:val="24"/>
          <w:lang w:eastAsia="ru-RU"/>
        </w:rPr>
        <w:t>ств в тр</w:t>
      </w:r>
      <w:proofErr w:type="gramEnd"/>
      <w:r w:rsidRPr="0050626F">
        <w:rPr>
          <w:rFonts w:ascii="Times New Roman" w:eastAsia="Times New Roman" w:hAnsi="Times New Roman" w:cs="Times New Roman"/>
          <w:color w:val="000000"/>
          <w:sz w:val="24"/>
          <w:szCs w:val="24"/>
          <w:lang w:eastAsia="ru-RU"/>
        </w:rPr>
        <w:t xml:space="preserve">анспортных и пешеходных зонах. Установки ФО подразделяют </w:t>
      </w:r>
      <w:proofErr w:type="gramStart"/>
      <w:r w:rsidRPr="0050626F">
        <w:rPr>
          <w:rFonts w:ascii="Times New Roman" w:eastAsia="Times New Roman" w:hAnsi="Times New Roman" w:cs="Times New Roman"/>
          <w:color w:val="000000"/>
          <w:sz w:val="24"/>
          <w:szCs w:val="24"/>
          <w:lang w:eastAsia="ru-RU"/>
        </w:rPr>
        <w:t>на</w:t>
      </w:r>
      <w:proofErr w:type="gramEnd"/>
      <w:r w:rsidRPr="0050626F">
        <w:rPr>
          <w:rFonts w:ascii="Times New Roman" w:eastAsia="Times New Roman" w:hAnsi="Times New Roman" w:cs="Times New Roman"/>
          <w:color w:val="000000"/>
          <w:sz w:val="24"/>
          <w:szCs w:val="24"/>
          <w:lang w:eastAsia="ru-RU"/>
        </w:rPr>
        <w:t xml:space="preserve">: обычные, </w:t>
      </w:r>
      <w:proofErr w:type="spellStart"/>
      <w:r w:rsidRPr="0050626F">
        <w:rPr>
          <w:rFonts w:ascii="Times New Roman" w:eastAsia="Times New Roman" w:hAnsi="Times New Roman" w:cs="Times New Roman"/>
          <w:color w:val="000000"/>
          <w:sz w:val="24"/>
          <w:szCs w:val="24"/>
          <w:lang w:eastAsia="ru-RU"/>
        </w:rPr>
        <w:t>высокомачтовые</w:t>
      </w:r>
      <w:proofErr w:type="spellEnd"/>
      <w:r w:rsidRPr="0050626F">
        <w:rPr>
          <w:rFonts w:ascii="Times New Roman" w:eastAsia="Times New Roman" w:hAnsi="Times New Roman" w:cs="Times New Roman"/>
          <w:color w:val="000000"/>
          <w:sz w:val="24"/>
          <w:szCs w:val="24"/>
          <w:lang w:eastAsia="ru-RU"/>
        </w:rPr>
        <w:t>, парапетные, газонные и встроенные.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 обычных установках светильники располагаются на опорах (венчающие, консольные), подвесах или фасадах (бра, плафоны). Их рекомендуется применять в транспортных и пешеходных зонах как наиболее традиционные.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spellStart"/>
      <w:r w:rsidRPr="0050626F">
        <w:rPr>
          <w:rFonts w:ascii="Times New Roman" w:eastAsia="Times New Roman" w:hAnsi="Times New Roman" w:cs="Times New Roman"/>
          <w:color w:val="000000"/>
          <w:sz w:val="24"/>
          <w:szCs w:val="24"/>
          <w:lang w:eastAsia="ru-RU"/>
        </w:rPr>
        <w:t>Высокомачтовые</w:t>
      </w:r>
      <w:proofErr w:type="spellEnd"/>
      <w:r w:rsidRPr="0050626F">
        <w:rPr>
          <w:rFonts w:ascii="Times New Roman" w:eastAsia="Times New Roman" w:hAnsi="Times New Roman" w:cs="Times New Roman"/>
          <w:color w:val="000000"/>
          <w:sz w:val="24"/>
          <w:szCs w:val="24"/>
          <w:lang w:eastAsia="ru-RU"/>
        </w:rPr>
        <w:t xml:space="preserve"> установки используются для освещения обширных пространств, транспортных развязок и магистралей, открытых паркингов.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 парапетных установках светильники встраивают линией или пунктиром в парапет, ограждающий проезжую часть путепроводов, мостов, эстакад, пандусов, развязок, а также тротуары и площадки.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19. Архитектурное освещение.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Архитектурное освещение (далее - АО) применятся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осуществляется стационарными или временными установками освещения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К временным установкам АО относится праздничная иллюминация: световые гирлянды, сетки, контурные обтяжки, </w:t>
      </w:r>
      <w:proofErr w:type="spellStart"/>
      <w:r w:rsidRPr="0050626F">
        <w:rPr>
          <w:rFonts w:ascii="Times New Roman" w:eastAsia="Times New Roman" w:hAnsi="Times New Roman" w:cs="Times New Roman"/>
          <w:color w:val="000000"/>
          <w:sz w:val="24"/>
          <w:szCs w:val="24"/>
          <w:lang w:eastAsia="ru-RU"/>
        </w:rPr>
        <w:t>светографические</w:t>
      </w:r>
      <w:proofErr w:type="spellEnd"/>
      <w:r w:rsidRPr="0050626F">
        <w:rPr>
          <w:rFonts w:ascii="Times New Roman" w:eastAsia="Times New Roman" w:hAnsi="Times New Roman" w:cs="Times New Roman"/>
          <w:color w:val="000000"/>
          <w:sz w:val="24"/>
          <w:szCs w:val="24"/>
          <w:lang w:eastAsia="ru-RU"/>
        </w:rPr>
        <w:t xml:space="preserve"> элементы, панно и объемные композиции из ламп накаливания, разрядных, светодиодов, </w:t>
      </w:r>
      <w:proofErr w:type="spellStart"/>
      <w:r w:rsidRPr="0050626F">
        <w:rPr>
          <w:rFonts w:ascii="Times New Roman" w:eastAsia="Times New Roman" w:hAnsi="Times New Roman" w:cs="Times New Roman"/>
          <w:color w:val="000000"/>
          <w:sz w:val="24"/>
          <w:szCs w:val="24"/>
          <w:lang w:eastAsia="ru-RU"/>
        </w:rPr>
        <w:t>световодов</w:t>
      </w:r>
      <w:proofErr w:type="spellEnd"/>
      <w:r w:rsidRPr="0050626F">
        <w:rPr>
          <w:rFonts w:ascii="Times New Roman" w:eastAsia="Times New Roman" w:hAnsi="Times New Roman" w:cs="Times New Roman"/>
          <w:color w:val="000000"/>
          <w:sz w:val="24"/>
          <w:szCs w:val="24"/>
          <w:lang w:eastAsia="ru-RU"/>
        </w:rPr>
        <w:t>, световые проекции, лазерные рисунки и т.п.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20. Световая информация.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Световая информация (далее - СИ), в том числе световая реклама предназначена для ориентации пешеходов и водителей автотранспорта в пространстве, в том числе для решения </w:t>
      </w:r>
      <w:proofErr w:type="spellStart"/>
      <w:r w:rsidRPr="0050626F">
        <w:rPr>
          <w:rFonts w:ascii="Times New Roman" w:eastAsia="Times New Roman" w:hAnsi="Times New Roman" w:cs="Times New Roman"/>
          <w:color w:val="000000"/>
          <w:sz w:val="24"/>
          <w:szCs w:val="24"/>
          <w:lang w:eastAsia="ru-RU"/>
        </w:rPr>
        <w:t>светокомпозиционных</w:t>
      </w:r>
      <w:proofErr w:type="spellEnd"/>
      <w:r w:rsidRPr="0050626F">
        <w:rPr>
          <w:rFonts w:ascii="Times New Roman" w:eastAsia="Times New Roman" w:hAnsi="Times New Roman" w:cs="Times New Roman"/>
          <w:color w:val="000000"/>
          <w:sz w:val="24"/>
          <w:szCs w:val="24"/>
          <w:lang w:eastAsia="ru-RU"/>
        </w:rPr>
        <w:t xml:space="preserve"> задач с учетом гармоничности светового ансамбля, не противоречащего действующим правилам дорожного движения.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lastRenderedPageBreak/>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21. Источники света.</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В стационарных установках ФО и АО должны применяться </w:t>
      </w:r>
      <w:proofErr w:type="spellStart"/>
      <w:r w:rsidRPr="0050626F">
        <w:rPr>
          <w:rFonts w:ascii="Times New Roman" w:eastAsia="Times New Roman" w:hAnsi="Times New Roman" w:cs="Times New Roman"/>
          <w:color w:val="000000"/>
          <w:sz w:val="24"/>
          <w:szCs w:val="24"/>
          <w:lang w:eastAsia="ru-RU"/>
        </w:rPr>
        <w:t>энергоэффективные</w:t>
      </w:r>
      <w:proofErr w:type="spellEnd"/>
      <w:r w:rsidRPr="0050626F">
        <w:rPr>
          <w:rFonts w:ascii="Times New Roman" w:eastAsia="Times New Roman" w:hAnsi="Times New Roman" w:cs="Times New Roman"/>
          <w:color w:val="000000"/>
          <w:sz w:val="24"/>
          <w:szCs w:val="24"/>
          <w:lang w:eastAsia="ru-RU"/>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22. Режимы работы осветительных установок.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В темное время суток предусматриваются следующие режимы работы осветительных установок: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вечерний будничный режим, когда функционируют все стационарные установки ФО, АО и СИ, за исключением систем праздничного освещения;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местной администрации;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населенного пункта;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2.Формирование единой светоцветовой среды территории муниципального образования осуществляется в рамках архитектурно-художественного и праздничного освещения.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Системы уличного, дворового и других видов наружного освещения должны быть настроены способом, исключающим возможность засветки окон жилых помещений.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Запрещается крепление к опорам сетей наружного освещения различных растяжек, подвесок, проводов и кабелей, не связанных с эксплуатацией сетей, без согласования с собственником сетей или эксплуатирующей организацией.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Запрещается использовать объекты сетей наружного освещения (столбы, щиты, шкафы и пр.) для организации торговли, установки средств размещения информации, размещения объявлений, листовок, иных информационных материалов с нарушением установленного порядка.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Все системы уличного, дворового и других видов осветительного оборудования должны поддерживаться в исправном состоянии.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Собственники сетей осветительного оборудования или эксплуатирующие организации должны обеспечивать содержание сетей и их конструктивных элементов в исправном состоянии, обеспечивать надлежащую эксплуатацию и проведение текущих и капитальных ремонтов.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Металлические опоры, кронштейны и другие элементы освещения должны содержаться их владельцами в чистоте, не иметь очагов коррозии и окрашиваться по мере необходимости, но не реже одного раза в три года.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Опоры сетей осветительного оборудования не должны иметь отклонение от вертикали более 5 градусов.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 Поврежденные элементы освещения, влияющие на их работу или электробезопасность, должны ремонтироваться немедленно, не влияющие - в течение 5 дней с момента повреждения. Бездействующие элементы сетей (в том числе временные) должны демонтироваться в течение месяца с момента прекращения действия.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9. Количество неработающих светильников на улицах не должно превышать 10 процентов от их общего числа, при этом не допускается расположение неработающих светильников подряд, один за другим.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10. Срок восстановления горения отдельных светильников не должен превышать 10 суток с момента обнаружения неисправностей или поступления соответствующего сообщения. Массовое отключение светильников (более 25 процентов) должно быть устранено в течение одних суток, а на магистральных улицах - в течение 2 часов. Массовое отключение, возникшее в результате обстоятельств непреодолимой силы, устраняется в возможно короткие сроки.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11. Наличие сбитых, а также оставшихся после замены опор освещения в местах общественного пользования не допускается. Вывоз таких опор осуществляется их владельцами в течение суток с момента демонтажа либо с момента получения информации о наличии таких опор от граждан или юридических лиц.</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23. Средства размещения информации (вывески) и рекламные конструкции.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Средства размещения информации и рекламные конструкции на территории муниципального образования размещаются в соответствии с законодательством о рекламе.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Размещение рекламных конструкций на территории муниципального образования выполняется в соответствии с разрешением, выдаваемым уполномоченным органом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Правообладатель средства размещения информации, рекламной конструкции обязан содержать их в чистоте,</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элементы конструкций окрашивать раз в квартал, устранять загрязнения прилегающей территории, возникшие при их эксплуатации.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Элементы освещения средств размещения информации, рекламных конструкций должны содержаться в исправном состоянии. Ремонт неисправных светильников и иных элементов освещения производится в течение 3 дней с момента их выявления.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Рекламные конструкции и средства размещения информации, размещаемые на зданиях и сооружениях не должны мешать их текущей эксплуатации, перекрывать технические и инженерные коммуникации, нарушать функциональное назначение отдельных элементов фасада (незадымляемые балконы и лоджии, слуховые окна и другие), не должны перекрывать оконные проемы, балконы и лоджии жилых помещений многоквартирных домов.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Правообладатель средства размещения информации, рекламной конструкции обязан содержать их в чистоте, мойку производить по мере загрязнения, элементы конструкций окрашивать по мере возникновения дефектов лакокрасочного покрытия, устранять загрязнения прилегающей территории, возникшие при их эксплуатации.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Элементы освещения средств размещения информации, рекламных конструкций должны содержаться в исправном состоянии. Ремонт неисправных светильников и иных элементов освещения производится в течение 3 дней с момента их выявления.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Техническое состояние должно соответствовать требованиям документов, которые оформляются для установки средства размещения информации, рекламной конструкции в соответствии с порядком, определяемым нормативным правовым актом органа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Рекламные конструкции и средства размещения информации, размещаемые на зданиях и сооружениях не должны мешать их текущей эксплуатации, перекрывать технические и инженерные коммуникации, нарушать функциональное назначение отдельных элементов фасада (незадымляемые балконы и лоджии, слуховые окна и другие), не должны перекрывать оконные проемы, балконы и лоджии жилых помещений многоквартирных домов.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7. Очистку от объявлений, надписей, в том числе пропагандирующих вещества и организации, запрещенные на территории Российской Федерации, либо содержащие ссылки на </w:t>
      </w:r>
      <w:proofErr w:type="spellStart"/>
      <w:r w:rsidRPr="0050626F">
        <w:rPr>
          <w:rFonts w:ascii="Times New Roman" w:eastAsia="Times New Roman" w:hAnsi="Times New Roman" w:cs="Times New Roman"/>
          <w:color w:val="000000"/>
          <w:sz w:val="24"/>
          <w:szCs w:val="24"/>
          <w:lang w:eastAsia="ru-RU"/>
        </w:rPr>
        <w:t>интернет-ресурсы</w:t>
      </w:r>
      <w:proofErr w:type="spellEnd"/>
      <w:r w:rsidRPr="0050626F">
        <w:rPr>
          <w:rFonts w:ascii="Times New Roman" w:eastAsia="Times New Roman" w:hAnsi="Times New Roman" w:cs="Times New Roman"/>
          <w:color w:val="000000"/>
          <w:sz w:val="24"/>
          <w:szCs w:val="24"/>
          <w:lang w:eastAsia="ru-RU"/>
        </w:rPr>
        <w:t xml:space="preserve"> и </w:t>
      </w:r>
      <w:proofErr w:type="spellStart"/>
      <w:r w:rsidRPr="0050626F">
        <w:rPr>
          <w:rFonts w:ascii="Times New Roman" w:eastAsia="Times New Roman" w:hAnsi="Times New Roman" w:cs="Times New Roman"/>
          <w:color w:val="000000"/>
          <w:sz w:val="24"/>
          <w:szCs w:val="24"/>
          <w:lang w:eastAsia="ru-RU"/>
        </w:rPr>
        <w:t>мессенджеры</w:t>
      </w:r>
      <w:proofErr w:type="spellEnd"/>
      <w:r w:rsidRPr="0050626F">
        <w:rPr>
          <w:rFonts w:ascii="Times New Roman" w:eastAsia="Times New Roman" w:hAnsi="Times New Roman" w:cs="Times New Roman"/>
          <w:color w:val="000000"/>
          <w:sz w:val="24"/>
          <w:szCs w:val="24"/>
          <w:lang w:eastAsia="ru-RU"/>
        </w:rPr>
        <w:t xml:space="preserve"> или иную информацию, направленную на склонение граждан к противоправному поведению, опор уличного освещения, цоколя </w:t>
      </w:r>
      <w:r w:rsidRPr="0050626F">
        <w:rPr>
          <w:rFonts w:ascii="Times New Roman" w:eastAsia="Times New Roman" w:hAnsi="Times New Roman" w:cs="Times New Roman"/>
          <w:color w:val="000000"/>
          <w:sz w:val="24"/>
          <w:szCs w:val="24"/>
          <w:lang w:eastAsia="ru-RU"/>
        </w:rPr>
        <w:lastRenderedPageBreak/>
        <w:t>зданий, заборов и других сооружений производят организации, эксплуатирующие данные объекты. О выявленных противоправных фактах размещения информации организациям рекомендуется информиро</w:t>
      </w:r>
      <w:r>
        <w:rPr>
          <w:rFonts w:ascii="Times New Roman" w:eastAsia="Times New Roman" w:hAnsi="Times New Roman" w:cs="Times New Roman"/>
          <w:color w:val="000000"/>
          <w:sz w:val="24"/>
          <w:szCs w:val="24"/>
          <w:lang w:eastAsia="ru-RU"/>
        </w:rPr>
        <w:t>вать правоохранительные органы.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w:t>
      </w: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Default="00600C44" w:rsidP="00600C44">
      <w:pPr>
        <w:spacing w:after="0" w:line="240" w:lineRule="auto"/>
        <w:ind w:firstLine="567"/>
        <w:jc w:val="center"/>
        <w:rPr>
          <w:rFonts w:ascii="Times New Roman" w:eastAsia="Times New Roman" w:hAnsi="Times New Roman" w:cs="Times New Roman"/>
          <w:b/>
          <w:bCs/>
          <w:color w:val="000000"/>
          <w:sz w:val="24"/>
          <w:szCs w:val="24"/>
          <w:lang w:eastAsia="ru-RU"/>
        </w:rPr>
      </w:pPr>
      <w:r w:rsidRPr="0050626F">
        <w:rPr>
          <w:rFonts w:ascii="Times New Roman" w:eastAsia="Times New Roman" w:hAnsi="Times New Roman" w:cs="Times New Roman"/>
          <w:b/>
          <w:bCs/>
          <w:color w:val="000000"/>
          <w:sz w:val="24"/>
          <w:szCs w:val="24"/>
          <w:lang w:eastAsia="ru-RU"/>
        </w:rPr>
        <w:t xml:space="preserve">Статья 24. Некапитальные нестационарные сооружения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(нестационарные торговые объекты).</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Размещение нестационарных торговых объектов на территории муниципального образования осуществляется в предоставленных для этих целей местах в соответствии с законодательством.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2. </w:t>
      </w:r>
      <w:proofErr w:type="gramStart"/>
      <w:r w:rsidRPr="0050626F">
        <w:rPr>
          <w:rFonts w:ascii="Times New Roman" w:eastAsia="Times New Roman" w:hAnsi="Times New Roman" w:cs="Times New Roman"/>
          <w:color w:val="000000"/>
          <w:sz w:val="24"/>
          <w:szCs w:val="24"/>
          <w:lang w:eastAsia="ru-RU"/>
        </w:rPr>
        <w:t>Места установки нестационарных торговых объектов (павильонов, киосков и других объектов торговли и сферы услуг (бытового обслуживания и общественного питания) на улицах, площадях и иных подобных территориях (за исключением территорий, закрепленных за гражданами или юридическими лицами на вещных или иных правах, территорий, непосредственно прилегающих к стационарным предприятиям общественного питания) определяются схемой размещения нестационарных торговых объектов, утверждаемой нормативным правовым актом органа местного</w:t>
      </w:r>
      <w:proofErr w:type="gramEnd"/>
      <w:r w:rsidRPr="0050626F">
        <w:rPr>
          <w:rFonts w:ascii="Times New Roman" w:eastAsia="Times New Roman" w:hAnsi="Times New Roman" w:cs="Times New Roman"/>
          <w:color w:val="000000"/>
          <w:sz w:val="24"/>
          <w:szCs w:val="24"/>
          <w:lang w:eastAsia="ru-RU"/>
        </w:rPr>
        <w:t xml:space="preserve">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3. </w:t>
      </w:r>
      <w:proofErr w:type="gramStart"/>
      <w:r w:rsidRPr="0050626F">
        <w:rPr>
          <w:rFonts w:ascii="Times New Roman" w:eastAsia="Times New Roman" w:hAnsi="Times New Roman" w:cs="Times New Roman"/>
          <w:color w:val="000000"/>
          <w:sz w:val="24"/>
          <w:szCs w:val="24"/>
          <w:lang w:eastAsia="ru-RU"/>
        </w:rPr>
        <w:t>Требования к размещению нестационарных торговых объектов (далее - нестационарные объекты) на территории муниципального образования (за исключением кафе летнего типа на территории общего пользования, непосредственно прилегающей к стационарным предприятиям общественного питания:</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4. Размещение нестационарных объектов должно соответствовать градостроительным условиям использования территории, требованиям технических регламентов, в том числе санитарно-эпидемиологическим, экологическим требованиям, требованиям государственной охраны объектов культурного наследия, требованиям пожарной безопасности и другим требованиям федерального и регионального законодательства, нормативным правовым актам органов </w:t>
      </w:r>
      <w:r w:rsidR="006478C9">
        <w:rPr>
          <w:rFonts w:ascii="Times New Roman" w:eastAsia="Times New Roman" w:hAnsi="Times New Roman" w:cs="Times New Roman"/>
          <w:color w:val="000000"/>
          <w:sz w:val="24"/>
          <w:szCs w:val="24"/>
          <w:lang w:eastAsia="ru-RU"/>
        </w:rPr>
        <w:t xml:space="preserve">местного </w:t>
      </w:r>
      <w:r w:rsidRPr="0050626F">
        <w:rPr>
          <w:rFonts w:ascii="Times New Roman" w:eastAsia="Times New Roman" w:hAnsi="Times New Roman" w:cs="Times New Roman"/>
          <w:color w:val="000000"/>
          <w:sz w:val="24"/>
          <w:szCs w:val="24"/>
          <w:lang w:eastAsia="ru-RU"/>
        </w:rPr>
        <w:t>самоуправления и обеспечивать:</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сохранение архитектурного, исторического и эстетического облика муниципального образования;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возможность подключения объекта к сетям инженерно-технического обеспечения (при необходимости);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удобный подъезд автотранспорта, не создающий помех для прохода пешеходов, возможность беспрепятственного подвоза товара;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беспрепятственный проезд пожарного и медицинского транспорта, транспортных средств Министерства Российской Федерации по делам гражданской обороны, чрезвычайным ситуациям и ликвидации последствий стихийных бедствий (МЧС) к существующим зданиям, строениям и сооружениям, возможность экстренной эвакуации людей и материальных ценностей в случае аварийных или чрезвычайных ситуаций;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беспрепятственный доступ покупателей к местам торговли;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нормативную ширину тротуаров и проездов в местах размещения;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безопасность покупателей и продавцов;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соблюдение требований в области обращения с твердыми бытовыми отходами на территории города.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Не допускается размещение нестационарных объектов: на газонах, за исключением размещения путем примыкания к тротуарам, аллеям, дорожкам и тропинкам, имеющим твердые покрытия и элементы сопряжения, в соответствии с планом благоустройства территории; на цветниках, площадках (детских, отдыха, спортивных); на территории дворов жилых зданий.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Не допускается размещение нестационарных объектов (за исключением передвижных нестационарных объектов):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арках зданий;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на расстоянии менее 15 метров от территорий школ, детских садов, зданий и помещений органов государственной власти, городского самоуправления, культовых сооружений;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под железнодорожными путепроводами и автомобильными эстакадами, на территориях транспортных стоянок;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площадках пассажирского транспорта, определенных в соответствии с действующим законодательством, а также в иных предусмотренных действующим законодательством случаях;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в охранной зоне сетей инженерно-технического обеспечения, на расстоянии </w:t>
      </w:r>
      <w:proofErr w:type="gramStart"/>
      <w:r w:rsidRPr="0050626F">
        <w:rPr>
          <w:rFonts w:ascii="Times New Roman" w:eastAsia="Times New Roman" w:hAnsi="Times New Roman" w:cs="Times New Roman"/>
          <w:color w:val="000000"/>
          <w:sz w:val="24"/>
          <w:szCs w:val="24"/>
          <w:lang w:eastAsia="ru-RU"/>
        </w:rPr>
        <w:t>менее нормативного</w:t>
      </w:r>
      <w:proofErr w:type="gramEnd"/>
      <w:r w:rsidRPr="0050626F">
        <w:rPr>
          <w:rFonts w:ascii="Times New Roman" w:eastAsia="Times New Roman" w:hAnsi="Times New Roman" w:cs="Times New Roman"/>
          <w:color w:val="000000"/>
          <w:sz w:val="24"/>
          <w:szCs w:val="24"/>
          <w:lang w:eastAsia="ru-RU"/>
        </w:rPr>
        <w:t xml:space="preserve"> от сетей инженерно-технического обеспечения без согласования с владельцами данных сетей;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территории городских пляжей.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Размещение автоприцепов (</w:t>
      </w:r>
      <w:proofErr w:type="spellStart"/>
      <w:r w:rsidRPr="0050626F">
        <w:rPr>
          <w:rFonts w:ascii="Times New Roman" w:eastAsia="Times New Roman" w:hAnsi="Times New Roman" w:cs="Times New Roman"/>
          <w:color w:val="000000"/>
          <w:sz w:val="24"/>
          <w:szCs w:val="24"/>
          <w:lang w:eastAsia="ru-RU"/>
        </w:rPr>
        <w:t>тонаров</w:t>
      </w:r>
      <w:proofErr w:type="spellEnd"/>
      <w:r w:rsidRPr="0050626F">
        <w:rPr>
          <w:rFonts w:ascii="Times New Roman" w:eastAsia="Times New Roman" w:hAnsi="Times New Roman" w:cs="Times New Roman"/>
          <w:color w:val="000000"/>
          <w:sz w:val="24"/>
          <w:szCs w:val="24"/>
          <w:lang w:eastAsia="ru-RU"/>
        </w:rPr>
        <w:t>) осуществляется в местах, имеющих возможность заезда на отведенное место.</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Передвижные нестационарные объекты, размещаемые на территориях муниципального образования, должны находиться в технически исправном состоянии (включая наличие колес) и должны быть вывезены с места их размещения в течение двух часов в случае необходимости обеспечения уборки территорий муниципального образования, проведения публичных и массовых мероприятий.</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7. </w:t>
      </w:r>
      <w:proofErr w:type="gramStart"/>
      <w:r w:rsidRPr="0050626F">
        <w:rPr>
          <w:rFonts w:ascii="Times New Roman" w:eastAsia="Times New Roman" w:hAnsi="Times New Roman" w:cs="Times New Roman"/>
          <w:color w:val="000000"/>
          <w:sz w:val="24"/>
          <w:szCs w:val="24"/>
          <w:lang w:eastAsia="ru-RU"/>
        </w:rPr>
        <w:t>Требования к параметрам нестационарных объектов (павильонов, киосков, автоприцепов (</w:t>
      </w:r>
      <w:proofErr w:type="spellStart"/>
      <w:r w:rsidRPr="0050626F">
        <w:rPr>
          <w:rFonts w:ascii="Times New Roman" w:eastAsia="Times New Roman" w:hAnsi="Times New Roman" w:cs="Times New Roman"/>
          <w:color w:val="000000"/>
          <w:sz w:val="24"/>
          <w:szCs w:val="24"/>
          <w:lang w:eastAsia="ru-RU"/>
        </w:rPr>
        <w:t>тонаров</w:t>
      </w:r>
      <w:proofErr w:type="spellEnd"/>
      <w:r w:rsidRPr="0050626F">
        <w:rPr>
          <w:rFonts w:ascii="Times New Roman" w:eastAsia="Times New Roman" w:hAnsi="Times New Roman" w:cs="Times New Roman"/>
          <w:color w:val="000000"/>
          <w:sz w:val="24"/>
          <w:szCs w:val="24"/>
          <w:lang w:eastAsia="ru-RU"/>
        </w:rPr>
        <w:t>):</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допустимые размеры киосков: 1,5 м х 1,5 м</w:t>
      </w:r>
      <w:r>
        <w:rPr>
          <w:rFonts w:ascii="Times New Roman" w:eastAsia="Times New Roman" w:hAnsi="Times New Roman" w:cs="Times New Roman"/>
          <w:color w:val="000000"/>
          <w:sz w:val="24"/>
          <w:szCs w:val="24"/>
          <w:lang w:eastAsia="ru-RU"/>
        </w:rPr>
        <w:t>;</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 xml:space="preserve">допустимые размеры павильонов: от 20 кв. м. до 100 </w:t>
      </w:r>
      <w:proofErr w:type="spellStart"/>
      <w:r w:rsidRPr="0050626F">
        <w:rPr>
          <w:rFonts w:ascii="Times New Roman" w:eastAsia="Times New Roman" w:hAnsi="Times New Roman" w:cs="Times New Roman"/>
          <w:color w:val="000000"/>
          <w:sz w:val="24"/>
          <w:szCs w:val="24"/>
          <w:lang w:eastAsia="ru-RU"/>
        </w:rPr>
        <w:t>кв.м</w:t>
      </w:r>
      <w:proofErr w:type="spellEnd"/>
      <w:r>
        <w:rPr>
          <w:rFonts w:ascii="Times New Roman" w:eastAsia="Times New Roman" w:hAnsi="Times New Roman" w:cs="Times New Roman"/>
          <w:color w:val="000000"/>
          <w:sz w:val="24"/>
          <w:szCs w:val="24"/>
          <w:lang w:eastAsia="ru-RU"/>
        </w:rPr>
        <w:t>.</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Максимальное количество этажей киосков и павильонов не должно превышать 1 этажа.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Киоски, павильоны должны быть выполнены по единой модульной технологии. Шаг сетки модуля по ширине должен составлять: 0,5 м, 1 м, 2 м; по высоте-0,25 м, 0,75 м, 1,35 м, 2,1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8. </w:t>
      </w:r>
      <w:proofErr w:type="gramStart"/>
      <w:r w:rsidRPr="0050626F">
        <w:rPr>
          <w:rFonts w:ascii="Times New Roman" w:eastAsia="Times New Roman" w:hAnsi="Times New Roman" w:cs="Times New Roman"/>
          <w:color w:val="000000"/>
          <w:sz w:val="24"/>
          <w:szCs w:val="24"/>
          <w:lang w:eastAsia="ru-RU"/>
        </w:rPr>
        <w:t>Внешний облик нестационарных объектов (павильонов, киосков, автоприцепов (</w:t>
      </w:r>
      <w:proofErr w:type="spellStart"/>
      <w:r w:rsidRPr="0050626F">
        <w:rPr>
          <w:rFonts w:ascii="Times New Roman" w:eastAsia="Times New Roman" w:hAnsi="Times New Roman" w:cs="Times New Roman"/>
          <w:color w:val="000000"/>
          <w:sz w:val="24"/>
          <w:szCs w:val="24"/>
          <w:lang w:eastAsia="ru-RU"/>
        </w:rPr>
        <w:t>тонаров</w:t>
      </w:r>
      <w:proofErr w:type="spellEnd"/>
      <w:r w:rsidRPr="0050626F">
        <w:rPr>
          <w:rFonts w:ascii="Times New Roman" w:eastAsia="Times New Roman" w:hAnsi="Times New Roman" w:cs="Times New Roman"/>
          <w:color w:val="000000"/>
          <w:sz w:val="24"/>
          <w:szCs w:val="24"/>
          <w:lang w:eastAsia="ru-RU"/>
        </w:rPr>
        <w:t>).</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Цветовое решение нестационарного объекта должно учитывать окружающую окраску зданий и производиться с учетом гармоничного сочетания цветов.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При размещении киосков и павильонов площадью до 20 </w:t>
      </w:r>
      <w:proofErr w:type="spellStart"/>
      <w:r w:rsidRPr="0050626F">
        <w:rPr>
          <w:rFonts w:ascii="Times New Roman" w:eastAsia="Times New Roman" w:hAnsi="Times New Roman" w:cs="Times New Roman"/>
          <w:color w:val="000000"/>
          <w:sz w:val="24"/>
          <w:szCs w:val="24"/>
          <w:lang w:eastAsia="ru-RU"/>
        </w:rPr>
        <w:t>кв</w:t>
      </w:r>
      <w:proofErr w:type="gramStart"/>
      <w:r w:rsidRPr="0050626F">
        <w:rPr>
          <w:rFonts w:ascii="Times New Roman" w:eastAsia="Times New Roman" w:hAnsi="Times New Roman" w:cs="Times New Roman"/>
          <w:color w:val="000000"/>
          <w:sz w:val="24"/>
          <w:szCs w:val="24"/>
          <w:lang w:eastAsia="ru-RU"/>
        </w:rPr>
        <w:t>.м</w:t>
      </w:r>
      <w:proofErr w:type="spellEnd"/>
      <w:proofErr w:type="gramEnd"/>
      <w:r w:rsidRPr="0050626F">
        <w:rPr>
          <w:rFonts w:ascii="Times New Roman" w:eastAsia="Times New Roman" w:hAnsi="Times New Roman" w:cs="Times New Roman"/>
          <w:color w:val="000000"/>
          <w:sz w:val="24"/>
          <w:szCs w:val="24"/>
          <w:lang w:eastAsia="ru-RU"/>
        </w:rPr>
        <w:t xml:space="preserve"> в группах, а также на расстоянии менее 15 м друг от друга нестационарные объекты должны иметь одинаковую высоту, быть выполнены с применением единого модуля по ширине и высоте, иметь единое цветовое решение.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Размер вывески не должен быть более 1,5 м х 0,25 м, не допускается размещение вывески на торцевых фасадах объекта.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9. Конструктивные особенности нестационарных объектов (павильонов, киосков).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Конструктивные особенности нестационарных объектов должны исключать устройство заглубленных фундаментов, подземных помещений и обеспечивать возможность демонтажа нестационарного объекта в течение короткого времени.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 качестве незаглубленных фундаментов павильонов выполняется твердое покрытие.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Устройство фундамента при размещении киоска не допускается.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10. Размещение нестационарных сооружений осуществляются 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11. </w:t>
      </w:r>
      <w:proofErr w:type="gramStart"/>
      <w:r w:rsidRPr="0050626F">
        <w:rPr>
          <w:rFonts w:ascii="Times New Roman" w:eastAsia="Times New Roman" w:hAnsi="Times New Roman" w:cs="Times New Roman"/>
          <w:color w:val="000000"/>
          <w:sz w:val="24"/>
          <w:szCs w:val="24"/>
          <w:lang w:eastAsia="ru-RU"/>
        </w:rPr>
        <w:t xml:space="preserve">Некапитальные объекты собственников (правообладателей), осуществляющих мелкорозничную торговлю, бытовое обслуживание и предоставляющих услуги общественного питания (пассажи, палатки, павильоны и т.п.), размещаемые на территориях пешеходных зон, в парках, садах, должны устанавливаться на твердые виды покрытия, оборудоваться осветительным оборудованием, урнами и мусорными </w:t>
      </w:r>
      <w:r w:rsidRPr="0050626F">
        <w:rPr>
          <w:rFonts w:ascii="Times New Roman" w:eastAsia="Times New Roman" w:hAnsi="Times New Roman" w:cs="Times New Roman"/>
          <w:color w:val="000000"/>
          <w:sz w:val="24"/>
          <w:szCs w:val="24"/>
          <w:lang w:eastAsia="ru-RU"/>
        </w:rPr>
        <w:lastRenderedPageBreak/>
        <w:t>контейнерами, сооружения питания - туалетными кабинами (при отсутствии общественных туалетов на прилегающей территории в зоне доступности).</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12. </w:t>
      </w:r>
      <w:proofErr w:type="gramStart"/>
      <w:r w:rsidRPr="0050626F">
        <w:rPr>
          <w:rFonts w:ascii="Times New Roman" w:eastAsia="Times New Roman" w:hAnsi="Times New Roman" w:cs="Times New Roman"/>
          <w:color w:val="000000"/>
          <w:sz w:val="24"/>
          <w:szCs w:val="24"/>
          <w:lang w:eastAsia="ru-RU"/>
        </w:rPr>
        <w:t>Не допускается размещение некапитальных объектов в арках зданий, на газонах (без устройства специального настила), площадках (детских, для отдыха, спортивных, транспортных стоянках), посадочных площадках пассажирского транспорта (за исключением сблокированных с остановочным павильоном), в охранной зоне водопроводных, канализационных, электрических, кабельных сетей связи, трубопроводов, а также ближе 5 м от остановочных павильонов, 25 м - от вентиляционных шахт, 20 м - от окон жилых помещений</w:t>
      </w:r>
      <w:proofErr w:type="gramEnd"/>
      <w:r w:rsidRPr="0050626F">
        <w:rPr>
          <w:rFonts w:ascii="Times New Roman" w:eastAsia="Times New Roman" w:hAnsi="Times New Roman" w:cs="Times New Roman"/>
          <w:color w:val="000000"/>
          <w:sz w:val="24"/>
          <w:szCs w:val="24"/>
          <w:lang w:eastAsia="ru-RU"/>
        </w:rPr>
        <w:t>, перед витринами торговых организаций, 3 м - от ствола дерева, 1,5 м - от внешней границы кроны кустарника.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13. Очистка от объявлений, надписей, в том числе пропагандирующих вещества и организации, запрещенные на территории Российской Федерации, либо содержащие ссылки на </w:t>
      </w:r>
      <w:proofErr w:type="spellStart"/>
      <w:r w:rsidRPr="0050626F">
        <w:rPr>
          <w:rFonts w:ascii="Times New Roman" w:eastAsia="Times New Roman" w:hAnsi="Times New Roman" w:cs="Times New Roman"/>
          <w:color w:val="000000"/>
          <w:sz w:val="24"/>
          <w:szCs w:val="24"/>
          <w:lang w:eastAsia="ru-RU"/>
        </w:rPr>
        <w:t>интернет-ресурсы</w:t>
      </w:r>
      <w:proofErr w:type="spellEnd"/>
      <w:r w:rsidRPr="0050626F">
        <w:rPr>
          <w:rFonts w:ascii="Times New Roman" w:eastAsia="Times New Roman" w:hAnsi="Times New Roman" w:cs="Times New Roman"/>
          <w:color w:val="000000"/>
          <w:sz w:val="24"/>
          <w:szCs w:val="24"/>
          <w:lang w:eastAsia="ru-RU"/>
        </w:rPr>
        <w:t xml:space="preserve"> и </w:t>
      </w:r>
      <w:proofErr w:type="spellStart"/>
      <w:r w:rsidRPr="0050626F">
        <w:rPr>
          <w:rFonts w:ascii="Times New Roman" w:eastAsia="Times New Roman" w:hAnsi="Times New Roman" w:cs="Times New Roman"/>
          <w:color w:val="000000"/>
          <w:sz w:val="24"/>
          <w:szCs w:val="24"/>
          <w:lang w:eastAsia="ru-RU"/>
        </w:rPr>
        <w:t>мессенджеры</w:t>
      </w:r>
      <w:proofErr w:type="spellEnd"/>
      <w:r w:rsidRPr="0050626F">
        <w:rPr>
          <w:rFonts w:ascii="Times New Roman" w:eastAsia="Times New Roman" w:hAnsi="Times New Roman" w:cs="Times New Roman"/>
          <w:color w:val="000000"/>
          <w:sz w:val="24"/>
          <w:szCs w:val="24"/>
          <w:lang w:eastAsia="ru-RU"/>
        </w:rPr>
        <w:t xml:space="preserve"> или иную информацию, направленную на склонение граждан к противоправному поведению, осуществляется владельцами некапитальных нестационарных сооружений. О выявленных противоправных фактах размещения информации организациям рекомендуется информиро</w:t>
      </w:r>
      <w:r>
        <w:rPr>
          <w:rFonts w:ascii="Times New Roman" w:eastAsia="Times New Roman" w:hAnsi="Times New Roman" w:cs="Times New Roman"/>
          <w:color w:val="000000"/>
          <w:sz w:val="24"/>
          <w:szCs w:val="24"/>
          <w:lang w:eastAsia="ru-RU"/>
        </w:rPr>
        <w:t>вать правоохранительные органы.</w:t>
      </w: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600C44"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25. Сезонные кафе.</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Размещение сезонных кафе не допускается: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25-метровой зоне от технических сооружений общественного транспорта, в арках зданий, на газонах (без устройства специальной площадки на опорах (технологического настила высотой не более 0,45 м от газона до верхней отметки пола технологического настила), цветниках, детских и спортивных площадках;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 на тротуарах и площадках, если свободная ширина прохода от крайних элементов конструкции сезонного кафе до края проезжей части составляет менее 2 метров или если расстояние от крайних элементов конструкции сезонного кафе до границ опор освещения, других опор, стволов деревьев, парковочной разметки автотранспорта или других отдельно стоящих выступающих элементов составляет менее 1,5 метра;</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При обустройстве сезонных кафе используются сборно-разборные (легковозводимые) конструкции, элементы оборудования.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Обустройство сезонных кафе осуществляется с учетом необходимости обеспечения его доступности для маломобильных групп населения (путем использования пандусов, поручней, специальных тактильных и сигнальных маркировок).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При оборудовании сезонных кафе не допускается: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использование кирпича, строительных блоков и плит, монолитного бетона, железобетона, стальных профилированных листов, баннерной ткани;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прокладка подземных инженерных коммуникаций и проведение строительно-монтажных работ капитального характера;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заполнение пространства между элементами оборудования при помощи оконных и дверных блоков (рамное остекление), сплошных металлических панелей, </w:t>
      </w:r>
      <w:proofErr w:type="spellStart"/>
      <w:r w:rsidRPr="0050626F">
        <w:rPr>
          <w:rFonts w:ascii="Times New Roman" w:eastAsia="Times New Roman" w:hAnsi="Times New Roman" w:cs="Times New Roman"/>
          <w:color w:val="000000"/>
          <w:sz w:val="24"/>
          <w:szCs w:val="24"/>
          <w:lang w:eastAsia="ru-RU"/>
        </w:rPr>
        <w:t>сайдинг</w:t>
      </w:r>
      <w:proofErr w:type="spellEnd"/>
      <w:r w:rsidRPr="0050626F">
        <w:rPr>
          <w:rFonts w:ascii="Times New Roman" w:eastAsia="Times New Roman" w:hAnsi="Times New Roman" w:cs="Times New Roman"/>
          <w:color w:val="000000"/>
          <w:sz w:val="24"/>
          <w:szCs w:val="24"/>
          <w:lang w:eastAsia="ru-RU"/>
        </w:rPr>
        <w:t>-панелей и остекления;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использование для облицовки элементов оборудования кафе и навеса полиэтиленового пленочного покрытия, черепицы, </w:t>
      </w:r>
      <w:proofErr w:type="spellStart"/>
      <w:r w:rsidRPr="0050626F">
        <w:rPr>
          <w:rFonts w:ascii="Times New Roman" w:eastAsia="Times New Roman" w:hAnsi="Times New Roman" w:cs="Times New Roman"/>
          <w:color w:val="000000"/>
          <w:sz w:val="24"/>
          <w:szCs w:val="24"/>
          <w:lang w:eastAsia="ru-RU"/>
        </w:rPr>
        <w:t>металлочерепицы</w:t>
      </w:r>
      <w:proofErr w:type="spellEnd"/>
      <w:r w:rsidRPr="0050626F">
        <w:rPr>
          <w:rFonts w:ascii="Times New Roman" w:eastAsia="Times New Roman" w:hAnsi="Times New Roman" w:cs="Times New Roman"/>
          <w:color w:val="000000"/>
          <w:sz w:val="24"/>
          <w:szCs w:val="24"/>
          <w:lang w:eastAsia="ru-RU"/>
        </w:rPr>
        <w:t>, металла, а также рубероида, асбестоцементных плит.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5. Зонты, используемые при обустройстве сезонного кафе, могут быть как однокупольными, так и многокупольными с центральной опорой. Высота зонтов не должна превышать высоту первого этажа (линии перекрытий между первым и вторым этажами) здания, строения, сооружения, занимаемого стационарным предприятием общественного питания. Материалом каркаса устраиваемых зонтов может быть металл, </w:t>
      </w:r>
      <w:r w:rsidRPr="0050626F">
        <w:rPr>
          <w:rFonts w:ascii="Times New Roman" w:eastAsia="Times New Roman" w:hAnsi="Times New Roman" w:cs="Times New Roman"/>
          <w:color w:val="000000"/>
          <w:sz w:val="24"/>
          <w:szCs w:val="24"/>
          <w:lang w:eastAsia="ru-RU"/>
        </w:rPr>
        <w:lastRenderedPageBreak/>
        <w:t>дерево (обработанное, окрашенное), а также композитные материалы. В качестве материала покрытия используется ткань пастельных тонов.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Высота декоративных ограждений, используемых при обустройстве сезонных кафе, не может быть менее 0,60 метра (за исключением случаев устройства контейнеров под озеленение, выполняющих функцию ограждения) и превышать 0,90 м (за исключением раздвижных, складных декоративных ограждений высотой в собранном (складном) состоянии не более 0,90 м и в разобранном - 1,80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Конструкции декоративных ограждений, устраиваемых на асфальтобетонном покрытии (покрытии из тротуарной плитки), должны быть выполнены из жестких секций, скрепленных между собой элементами, обеспечивающими их устойчивость.</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Конструкции декоративных ограждений не должны содержать элементов, создающих угрозу получения травм.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 качестве декоративных ограждений не допускается использование глухих конструкций (за исключением случаев устройства контейнеров под озеленение, выполняющих функцию ограждения).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Элементы озеленения, используемые при обустройстве сезонного кафе, должны быть устойчивыми.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Запрещается использование контейнеров для озеленения, изготовленных из легко бьющихся, пачкающихся материалов, а также стекла, строительного бетона, необработанного металла и пластика. Использование контейнеров для озеленения со сливным отверстием не допускается. Для организации озеленения сезонного кафе допускается использование подвесных контейнеров, в том числе путем их размещения на декоративных ограждениях.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 Для обеспечения устойчивости элементов оборудования при устройстве сезонного кафе допускается организация технологического настила высотой не более 0,45 м от отметки тротуара до верхней отметки пола технологического настила. Технологические настилы устраиваются на территории, имеющей уклон более 3 процентов (включительно), для целей ее выравнивания, в целях изоляции элементов крепления и элементов оборудования, для прокладки сетей электроснабжения в соответствии с требованиями пожарной безопасности, для организации ливнестока с поверхности тротуара.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Вне зависимости от угла наклона территории, на которой размещается сезонное (кафе, осуществляется устройство технологического настила при неудовлетворительном состоянии покрытия территории в границах места размещения сезонного кафе (разрушенное асфальтобетонное покрытие или покрытие тротуарной плиткой, наличие трещин, выбоин и т.д.).</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Лестничные сходы с технологического настила по ширине не должны быть менее 0,90 метра. Доступ маломобильных групп населения на технологический настил обеспечивается путем применения пандусов с максимальным уклоном 5 процентов. Допускается использование конструкций съемных пандусов.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9. Элементы оборудования сезонных кафе должны содержаться в технически исправном состоянии, быть очищенными от грязи и иного мусора.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Не допускается наличие на элементах оборудования механических повреждений, прорывов размещаемых на них полотен, а также нарушение целостности конструкций. Металлические элементы конструкций, оборудования должны быть очищены от ржавчины и окрашены.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10. При эксплуатации сезонного кафе не допускается: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использование оборудования, эксплуатация которого связана с выделением острых запахов (шашлычных, чебуречных и других), в случае размещения сезонного кафе в непосредственной близости к жилым зданиям;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использование звуковоспроизводящих устройств и устрой</w:t>
      </w:r>
      <w:proofErr w:type="gramStart"/>
      <w:r w:rsidRPr="0050626F">
        <w:rPr>
          <w:rFonts w:ascii="Times New Roman" w:eastAsia="Times New Roman" w:hAnsi="Times New Roman" w:cs="Times New Roman"/>
          <w:color w:val="000000"/>
          <w:sz w:val="24"/>
          <w:szCs w:val="24"/>
          <w:lang w:eastAsia="ru-RU"/>
        </w:rPr>
        <w:t>ств зв</w:t>
      </w:r>
      <w:proofErr w:type="gramEnd"/>
      <w:r w:rsidRPr="0050626F">
        <w:rPr>
          <w:rFonts w:ascii="Times New Roman" w:eastAsia="Times New Roman" w:hAnsi="Times New Roman" w:cs="Times New Roman"/>
          <w:color w:val="000000"/>
          <w:sz w:val="24"/>
          <w:szCs w:val="24"/>
          <w:lang w:eastAsia="ru-RU"/>
        </w:rPr>
        <w:t>укоусиления, игра на музыкальных инструментах, пение, а также иные действия, нарушающие тишину и покой граждан в ночное время;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использование осветительных приборов вблизи окон жилых помещений в случае прямого попадания на окна световых лучей.</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26. Фасады зданий и сооружений.</w:t>
      </w:r>
    </w:p>
    <w:p w:rsidR="00600C44" w:rsidRPr="0050626F" w:rsidRDefault="00600C44" w:rsidP="00600C44">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Внешний вид фасадов зданий и сооружений включает внешний облик, цветовое решение, конструктивные элементы фасада, места размещения информационных элементов и устройств фасадов зданий (сооружений), рекламных конструкций, дополнительного оборудования, их тип, вид и размер.</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Паспорт фасада здания (сооружения) изготавливается уполномоченным органом местного самоуправления по инициативе собственников, владельцев зданий (сооружений) или помещений в них, а также органов местного самоуправления и утверждается уполномоченным органом местного самоуправления в порядке, установленном нормативным правовым актом органа местного самоуправления.</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Установка и эксплуатация информационных элементов и устройств фасадов зданий (сооружений) допускаются при наличии разрешения на установку и эксплуатацию информационных элементов и устройств фасадов зданий (сооружений), выдаваемого уполномоченным органом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4. Изменения фасада здания (сооружения) осуществляются в соответствии с утвержденным паспортом фасада здания (сооружения) и в случаях, установленных нормативными правовыми актами органа местного самоуправления, также на основании согласованного </w:t>
      </w:r>
      <w:proofErr w:type="gramStart"/>
      <w:r w:rsidRPr="0050626F">
        <w:rPr>
          <w:rFonts w:ascii="Times New Roman" w:eastAsia="Times New Roman" w:hAnsi="Times New Roman" w:cs="Times New Roman"/>
          <w:color w:val="000000"/>
          <w:sz w:val="24"/>
          <w:szCs w:val="24"/>
          <w:lang w:eastAsia="ru-RU"/>
        </w:rPr>
        <w:t>архитектурного решения</w:t>
      </w:r>
      <w:proofErr w:type="gramEnd"/>
      <w:r w:rsidRPr="0050626F">
        <w:rPr>
          <w:rFonts w:ascii="Times New Roman" w:eastAsia="Times New Roman" w:hAnsi="Times New Roman" w:cs="Times New Roman"/>
          <w:color w:val="000000"/>
          <w:sz w:val="24"/>
          <w:szCs w:val="24"/>
          <w:lang w:eastAsia="ru-RU"/>
        </w:rPr>
        <w:t xml:space="preserve"> фасада.</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Собственники, владельцы зданий (сооружений) и иные лица, на которых возложены обязанности по содержанию зданий (сооружений), обязаны содержать фасады в надлежащем состоянии, соответствующем утвержденному паспорту фасада здания (сооружения), сохранять архитектурно-художественный облик зданий (сооружений), выполнять требования, предусмотренные действующим законодательством, правилами и нормами технической эксплуатации зданий, строений и сооружений и настоящими Правилами.</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В целях обеспечения надлежащего состояния фасадов, сохранения архитектурно-художественного облика зданий (сооружений) запрещается:</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уничтожение, порча, искажение архитектурных деталей фасадов зданий (сооружений);</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самовольное произведение надписей на фасадах зданий (сооружений);</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самовольная расклейка газет, плакатов, афиш, объявлений, рекламных проспектов и иной информационно-печатной продукции на фасадах зданий (сооружений) вне установленных для этих целей мест и конструкций;</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размещение на фасадах здания (сооружения), крышах зданий (сооружений) информационных элементов и устройств фасадов зданий (сооружений</w:t>
      </w:r>
      <w:r w:rsidRPr="0050626F">
        <w:rPr>
          <w:rFonts w:ascii="Times New Roman" w:eastAsia="Times New Roman" w:hAnsi="Times New Roman" w:cs="Times New Roman"/>
          <w:i/>
          <w:iCs/>
          <w:color w:val="000000"/>
          <w:sz w:val="24"/>
          <w:szCs w:val="24"/>
          <w:lang w:eastAsia="ru-RU"/>
        </w:rPr>
        <w:t>) </w:t>
      </w:r>
      <w:r w:rsidRPr="0050626F">
        <w:rPr>
          <w:rFonts w:ascii="Times New Roman" w:eastAsia="Times New Roman" w:hAnsi="Times New Roman" w:cs="Times New Roman"/>
          <w:color w:val="000000"/>
          <w:sz w:val="24"/>
          <w:szCs w:val="24"/>
          <w:lang w:eastAsia="ru-RU"/>
        </w:rPr>
        <w:t>без разрешения выданного органом местного самоуправления на установку и эксплуатацию информационных элементов и устройств фасадов зданий (сооружений).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В случае размещения нескольких выносов стационарных предприятий общественного питания, увеличивающих площадь данных предприятий, (далее-выносы) в одном или примыкающих друг к другу зданий (сооружений), собственниками, а также иными правообладателями указанных предприятий выносы должны быть выполнены в едином архитектурно-художественном решении (гармонично взаимоувязанные материалы конструкций, колористические решения, рекламно-информационное оформление), с соблюдением единой линии размещения крайних точек выступа выносов относительно горизонтальной плоскости фасада.</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w:t>
      </w:r>
      <w:proofErr w:type="gramStart"/>
      <w:r w:rsidRPr="0050626F">
        <w:rPr>
          <w:rFonts w:ascii="Times New Roman" w:eastAsia="Times New Roman" w:hAnsi="Times New Roman" w:cs="Times New Roman"/>
          <w:color w:val="000000"/>
          <w:sz w:val="24"/>
          <w:szCs w:val="24"/>
          <w:lang w:eastAsia="ru-RU"/>
        </w:rPr>
        <w:t xml:space="preserve">Организация работ по удалению с фасада здания (сооружения) самовольно произведенных надписей, в том числе пропагандирующих вещества и организации, запрещенные на территории Российской Федерации, либо содержание ссылки на </w:t>
      </w:r>
      <w:proofErr w:type="spellStart"/>
      <w:r w:rsidRPr="0050626F">
        <w:rPr>
          <w:rFonts w:ascii="Times New Roman" w:eastAsia="Times New Roman" w:hAnsi="Times New Roman" w:cs="Times New Roman"/>
          <w:color w:val="000000"/>
          <w:sz w:val="24"/>
          <w:szCs w:val="24"/>
          <w:lang w:eastAsia="ru-RU"/>
        </w:rPr>
        <w:t>интернет-ресурсы</w:t>
      </w:r>
      <w:proofErr w:type="spellEnd"/>
      <w:r w:rsidRPr="0050626F">
        <w:rPr>
          <w:rFonts w:ascii="Times New Roman" w:eastAsia="Times New Roman" w:hAnsi="Times New Roman" w:cs="Times New Roman"/>
          <w:color w:val="000000"/>
          <w:sz w:val="24"/>
          <w:szCs w:val="24"/>
          <w:lang w:eastAsia="ru-RU"/>
        </w:rPr>
        <w:t xml:space="preserve"> и </w:t>
      </w:r>
      <w:proofErr w:type="spellStart"/>
      <w:r w:rsidRPr="0050626F">
        <w:rPr>
          <w:rFonts w:ascii="Times New Roman" w:eastAsia="Times New Roman" w:hAnsi="Times New Roman" w:cs="Times New Roman"/>
          <w:color w:val="000000"/>
          <w:sz w:val="24"/>
          <w:szCs w:val="24"/>
          <w:lang w:eastAsia="ru-RU"/>
        </w:rPr>
        <w:t>мессенджеры</w:t>
      </w:r>
      <w:proofErr w:type="spellEnd"/>
      <w:r w:rsidRPr="0050626F">
        <w:rPr>
          <w:rFonts w:ascii="Times New Roman" w:eastAsia="Times New Roman" w:hAnsi="Times New Roman" w:cs="Times New Roman"/>
          <w:color w:val="000000"/>
          <w:sz w:val="24"/>
          <w:szCs w:val="24"/>
          <w:lang w:eastAsia="ru-RU"/>
        </w:rPr>
        <w:t xml:space="preserve"> или иную информацию, направленную на склонение </w:t>
      </w:r>
      <w:r w:rsidRPr="0050626F">
        <w:rPr>
          <w:rFonts w:ascii="Times New Roman" w:eastAsia="Times New Roman" w:hAnsi="Times New Roman" w:cs="Times New Roman"/>
          <w:color w:val="000000"/>
          <w:sz w:val="24"/>
          <w:szCs w:val="24"/>
          <w:lang w:eastAsia="ru-RU"/>
        </w:rPr>
        <w:lastRenderedPageBreak/>
        <w:t>граждан к противоправному поведению, а также самовольно размещенной информационно-печатной продукции, информационных элементов и устройств фасадов зданий (сооружений) возлагается на собственников, иных правообладателей зданий (сооружений</w:t>
      </w:r>
      <w:proofErr w:type="gramEnd"/>
      <w:r w:rsidRPr="0050626F">
        <w:rPr>
          <w:rFonts w:ascii="Times New Roman" w:eastAsia="Times New Roman" w:hAnsi="Times New Roman" w:cs="Times New Roman"/>
          <w:color w:val="000000"/>
          <w:sz w:val="24"/>
          <w:szCs w:val="24"/>
          <w:lang w:eastAsia="ru-RU"/>
        </w:rPr>
        <w:t>), а также лиц, на которых возложены обязанности по содержанию зданий (сооружений).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Собственникам, владельцам, пользователям и арендаторам зданий (сооружений) рекомендуется информировать правоохранительные органы о выявленных противоправных факта</w:t>
      </w:r>
      <w:r>
        <w:rPr>
          <w:rFonts w:ascii="Times New Roman" w:eastAsia="Times New Roman" w:hAnsi="Times New Roman" w:cs="Times New Roman"/>
          <w:color w:val="000000"/>
          <w:sz w:val="24"/>
          <w:szCs w:val="24"/>
          <w:lang w:eastAsia="ru-RU"/>
        </w:rPr>
        <w:t>х размещения информации.</w:t>
      </w: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8. При осуществлении работ по благоустройству прилегающих к зданию (сооружению) территорий (тротуаров, </w:t>
      </w:r>
      <w:proofErr w:type="spellStart"/>
      <w:r w:rsidRPr="0050626F">
        <w:rPr>
          <w:rFonts w:ascii="Times New Roman" w:eastAsia="Times New Roman" w:hAnsi="Times New Roman" w:cs="Times New Roman"/>
          <w:color w:val="000000"/>
          <w:sz w:val="24"/>
          <w:szCs w:val="24"/>
          <w:lang w:eastAsia="ru-RU"/>
        </w:rPr>
        <w:t>отмосток</w:t>
      </w:r>
      <w:proofErr w:type="spellEnd"/>
      <w:r w:rsidRPr="0050626F">
        <w:rPr>
          <w:rFonts w:ascii="Times New Roman" w:eastAsia="Times New Roman" w:hAnsi="Times New Roman" w:cs="Times New Roman"/>
          <w:color w:val="000000"/>
          <w:sz w:val="24"/>
          <w:szCs w:val="24"/>
          <w:lang w:eastAsia="ru-RU"/>
        </w:rPr>
        <w:t xml:space="preserve">, дорог) лицо, осуществляющее указанные работы, обязано обеспечить восстановление поврежденных в процессе работ элементов фасадов, гидроизоляции, </w:t>
      </w:r>
      <w:proofErr w:type="spellStart"/>
      <w:r w:rsidRPr="0050626F">
        <w:rPr>
          <w:rFonts w:ascii="Times New Roman" w:eastAsia="Times New Roman" w:hAnsi="Times New Roman" w:cs="Times New Roman"/>
          <w:color w:val="000000"/>
          <w:sz w:val="24"/>
          <w:szCs w:val="24"/>
          <w:lang w:eastAsia="ru-RU"/>
        </w:rPr>
        <w:t>отмосток</w:t>
      </w:r>
      <w:proofErr w:type="spellEnd"/>
      <w:r w:rsidRPr="0050626F">
        <w:rPr>
          <w:rFonts w:ascii="Times New Roman" w:eastAsia="Times New Roman" w:hAnsi="Times New Roman" w:cs="Times New Roman"/>
          <w:color w:val="000000"/>
          <w:sz w:val="24"/>
          <w:szCs w:val="24"/>
          <w:lang w:eastAsia="ru-RU"/>
        </w:rPr>
        <w:t>.</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27. Элементы объектов капитального строительства.</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Оформление и оборудование объектов капитального строительства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другое), размещение антенн, водосточных труб, </w:t>
      </w:r>
      <w:proofErr w:type="spellStart"/>
      <w:r w:rsidRPr="0050626F">
        <w:rPr>
          <w:rFonts w:ascii="Times New Roman" w:eastAsia="Times New Roman" w:hAnsi="Times New Roman" w:cs="Times New Roman"/>
          <w:color w:val="000000"/>
          <w:sz w:val="24"/>
          <w:szCs w:val="24"/>
          <w:lang w:eastAsia="ru-RU"/>
        </w:rPr>
        <w:t>отмостки</w:t>
      </w:r>
      <w:proofErr w:type="spellEnd"/>
      <w:r w:rsidRPr="0050626F">
        <w:rPr>
          <w:rFonts w:ascii="Times New Roman" w:eastAsia="Times New Roman" w:hAnsi="Times New Roman" w:cs="Times New Roman"/>
          <w:color w:val="000000"/>
          <w:sz w:val="24"/>
          <w:szCs w:val="24"/>
          <w:lang w:eastAsia="ru-RU"/>
        </w:rPr>
        <w:t>, домовых знаков, защитных сеток.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Колористическое решение зданий и сооружений проектируется с учетом концепции общего цветового решения застройки улиц и территорий муниципального образования.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Входные (участки входов в здания) группы зданий жилого и общественного назначения должны быть оборудованы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DF390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Объекты капитального строительства должны быть оборудованы номерными, ук</w:t>
      </w:r>
      <w:r w:rsidR="00DF3904">
        <w:rPr>
          <w:rFonts w:ascii="Times New Roman" w:eastAsia="Times New Roman" w:hAnsi="Times New Roman" w:cs="Times New Roman"/>
          <w:color w:val="000000"/>
          <w:sz w:val="24"/>
          <w:szCs w:val="24"/>
          <w:lang w:eastAsia="ru-RU"/>
        </w:rPr>
        <w:t>азательными и домовыми знаками.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Жилые здания должны быть оборудованы указателями номеров подъездов. У каждого подъезда должен быть установлен указатель номеров квартир, расположенных в данном подъезде.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При входах в объекты капитального строительства необходимо предусматривать организацию площадок с твердыми видами покрытия, возможно размещение скамей и применение различных видов озеленения.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Установка кондиционеров на объектах капитального строительства жилого и общественного назначения должна производиться при условии исключения их вредного воздействия на элементы здания. Наружные блоки кондиционеров должны устанавливаться таким образом, чтобы конденсат, образующийся при работе кондиционера, не попадал на козырьки, окна и оконные сливы.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Собственники или уполномоченные ими лица, арендаторы и пользователи объектов капитального строительства обязаны: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бережно относиться к фасадам объектов капитального строительства, в том числе при производстве строительных работ в процессе переустройства и перепланировки жилых, нежилых помещений в части размещения дополнительного оборудования на фасаде;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выполнять предусмотренные законодательством санитарно-гигиенические, противопожарные и эксплуатационные требования;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при проведении перепланировки и капитального ремонта поддерживать существующий архитектурный облик зданий и сооружений;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не допускать повреждений фасадов объектов капитального строительства, в том числе при производстве строительных работ в части устройства козырьков, навесов, размещения дополнительного оборудования на фасаде.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не допускать размещение наружных блоков кондиционеров и антенн на архитектурных деталях, элементах декора, поверхностях с ценной архитектурной отделкой, а также их крепление, ведущее к повреждению архитектурных поверхностей.</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28. Требования к проведению капитального ремонта объектов.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При проведении капитального ремонта фасада, кровли объектов капитального строительства либо реконструкции объектов капитального строительства производители работ обязаны: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площади отдельного фасада предусмотреть единообразный рисунок, цвет, материал переплетов окон, балконов и лоджий, ограждений балконов, форму и внешний вид новых архитектурных деталей, кровли козырьков над входами, водосточной системы;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строительные леса на фасадах зданий и сооружений, выходящих на главные (магистральные) улицы населенного пункта, затягивать защитной сеткой, допускается нанесение на сетку логотипа строительной компании либо перспективного вида фасада;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после демонтажа строительных лесов восстанавливать разрушенное благоустройство;</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обеспечивать безопасность пешеходного движения;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обеспечивать сохранность объектов благоустройства и озеленения.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2. </w:t>
      </w:r>
      <w:proofErr w:type="gramStart"/>
      <w:r w:rsidRPr="0050626F">
        <w:rPr>
          <w:rFonts w:ascii="Times New Roman" w:eastAsia="Times New Roman" w:hAnsi="Times New Roman" w:cs="Times New Roman"/>
          <w:color w:val="000000"/>
          <w:sz w:val="24"/>
          <w:szCs w:val="24"/>
          <w:lang w:eastAsia="ru-RU"/>
        </w:rPr>
        <w:t xml:space="preserve">Местные разрушения облицовки, штукатурки, фактурного и окрасочного слоев, трещины в штукатурке, </w:t>
      </w:r>
      <w:proofErr w:type="spellStart"/>
      <w:r w:rsidRPr="0050626F">
        <w:rPr>
          <w:rFonts w:ascii="Times New Roman" w:eastAsia="Times New Roman" w:hAnsi="Times New Roman" w:cs="Times New Roman"/>
          <w:color w:val="000000"/>
          <w:sz w:val="24"/>
          <w:szCs w:val="24"/>
          <w:lang w:eastAsia="ru-RU"/>
        </w:rPr>
        <w:t>выкрашивание</w:t>
      </w:r>
      <w:proofErr w:type="spellEnd"/>
      <w:r w:rsidRPr="0050626F">
        <w:rPr>
          <w:rFonts w:ascii="Times New Roman" w:eastAsia="Times New Roman" w:hAnsi="Times New Roman" w:cs="Times New Roman"/>
          <w:color w:val="000000"/>
          <w:sz w:val="24"/>
          <w:szCs w:val="24"/>
          <w:lang w:eastAsia="ru-RU"/>
        </w:rPr>
        <w:t xml:space="preserve"> раствора из швов облицовки, кирпичной и </w:t>
      </w:r>
      <w:proofErr w:type="spellStart"/>
      <w:r w:rsidRPr="0050626F">
        <w:rPr>
          <w:rFonts w:ascii="Times New Roman" w:eastAsia="Times New Roman" w:hAnsi="Times New Roman" w:cs="Times New Roman"/>
          <w:color w:val="000000"/>
          <w:sz w:val="24"/>
          <w:szCs w:val="24"/>
          <w:lang w:eastAsia="ru-RU"/>
        </w:rPr>
        <w:t>мелкоблочной</w:t>
      </w:r>
      <w:proofErr w:type="spellEnd"/>
      <w:r w:rsidRPr="0050626F">
        <w:rPr>
          <w:rFonts w:ascii="Times New Roman" w:eastAsia="Times New Roman" w:hAnsi="Times New Roman" w:cs="Times New Roman"/>
          <w:color w:val="000000"/>
          <w:sz w:val="24"/>
          <w:szCs w:val="24"/>
          <w:lang w:eastAsia="ru-RU"/>
        </w:rPr>
        <w:t xml:space="preserve"> кладки, разрушение герметизирующих заделок стыков полносборных зданий, повреждение или износ металлических покрытий на выступающих частях стен, разрушение водосточных труб, мокрые и ржавые пятна, потеки и </w:t>
      </w:r>
      <w:proofErr w:type="spellStart"/>
      <w:r w:rsidRPr="0050626F">
        <w:rPr>
          <w:rFonts w:ascii="Times New Roman" w:eastAsia="Times New Roman" w:hAnsi="Times New Roman" w:cs="Times New Roman"/>
          <w:color w:val="000000"/>
          <w:sz w:val="24"/>
          <w:szCs w:val="24"/>
          <w:lang w:eastAsia="ru-RU"/>
        </w:rPr>
        <w:t>высолы</w:t>
      </w:r>
      <w:proofErr w:type="spellEnd"/>
      <w:r w:rsidRPr="0050626F">
        <w:rPr>
          <w:rFonts w:ascii="Times New Roman" w:eastAsia="Times New Roman" w:hAnsi="Times New Roman" w:cs="Times New Roman"/>
          <w:color w:val="000000"/>
          <w:sz w:val="24"/>
          <w:szCs w:val="24"/>
          <w:lang w:eastAsia="ru-RU"/>
        </w:rPr>
        <w:t xml:space="preserve">, общее загрязнение поверхности, в том числе наличие </w:t>
      </w:r>
      <w:proofErr w:type="spellStart"/>
      <w:r w:rsidRPr="0050626F">
        <w:rPr>
          <w:rFonts w:ascii="Times New Roman" w:eastAsia="Times New Roman" w:hAnsi="Times New Roman" w:cs="Times New Roman"/>
          <w:color w:val="000000"/>
          <w:sz w:val="24"/>
          <w:szCs w:val="24"/>
          <w:lang w:eastAsia="ru-RU"/>
        </w:rPr>
        <w:t>графити</w:t>
      </w:r>
      <w:proofErr w:type="spellEnd"/>
      <w:r w:rsidRPr="0050626F">
        <w:rPr>
          <w:rFonts w:ascii="Times New Roman" w:eastAsia="Times New Roman" w:hAnsi="Times New Roman" w:cs="Times New Roman"/>
          <w:color w:val="000000"/>
          <w:sz w:val="24"/>
          <w:szCs w:val="24"/>
          <w:lang w:eastAsia="ru-RU"/>
        </w:rPr>
        <w:t>, разрушение парапетов и иные подобные разрушения должны</w:t>
      </w:r>
      <w:proofErr w:type="gramEnd"/>
      <w:r w:rsidRPr="0050626F">
        <w:rPr>
          <w:rFonts w:ascii="Times New Roman" w:eastAsia="Times New Roman" w:hAnsi="Times New Roman" w:cs="Times New Roman"/>
          <w:color w:val="000000"/>
          <w:sz w:val="24"/>
          <w:szCs w:val="24"/>
          <w:lang w:eastAsia="ru-RU"/>
        </w:rPr>
        <w:t xml:space="preserve"> устраняться, не допуская их дальнейшего развития.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3. В случае, если в собственности юридических или физических лиц, хозяйственном ведении или оперативном управлении юридических лиц находятся отдельные нежилые помещения в нежилых или жилых зданиях, такие лица несут обязательства по долевому участию в ремонте фасадов названных </w:t>
      </w:r>
      <w:proofErr w:type="gramStart"/>
      <w:r w:rsidRPr="0050626F">
        <w:rPr>
          <w:rFonts w:ascii="Times New Roman" w:eastAsia="Times New Roman" w:hAnsi="Times New Roman" w:cs="Times New Roman"/>
          <w:color w:val="000000"/>
          <w:sz w:val="24"/>
          <w:szCs w:val="24"/>
          <w:lang w:eastAsia="ru-RU"/>
        </w:rPr>
        <w:t>зданий</w:t>
      </w:r>
      <w:proofErr w:type="gramEnd"/>
      <w:r w:rsidRPr="0050626F">
        <w:rPr>
          <w:rFonts w:ascii="Times New Roman" w:eastAsia="Times New Roman" w:hAnsi="Times New Roman" w:cs="Times New Roman"/>
          <w:color w:val="000000"/>
          <w:sz w:val="24"/>
          <w:szCs w:val="24"/>
          <w:lang w:eastAsia="ru-RU"/>
        </w:rPr>
        <w:t xml:space="preserve"> пропорционально занимаемым площадям.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Расположенные на фасадах информационные таблички, памятные доски должны поддерживаться в чистоте и исправном состоянии.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Входы, цоколи, витрины должны содержаться в чистоте и исправном состоянии.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Домовые знаки должны содержаться в чистоте, их освещение в темное время суток должно быть в исправном состоянии.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Pr="0050626F">
        <w:rPr>
          <w:rFonts w:ascii="Times New Roman" w:eastAsia="Times New Roman" w:hAnsi="Times New Roman" w:cs="Times New Roman"/>
          <w:color w:val="000000"/>
          <w:sz w:val="24"/>
          <w:szCs w:val="24"/>
          <w:lang w:eastAsia="ru-RU"/>
        </w:rPr>
        <w:t>При входах в здания предусматривается организация площадок с твердыми видами покрытия, скамьями и различными приемами озеленения. Размещение площадок при входах в здания предусматривается в границах территории участка.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Pr="0050626F">
        <w:rPr>
          <w:rFonts w:ascii="Times New Roman" w:eastAsia="Times New Roman" w:hAnsi="Times New Roman" w:cs="Times New Roman"/>
          <w:color w:val="000000"/>
          <w:sz w:val="24"/>
          <w:szCs w:val="24"/>
          <w:lang w:eastAsia="ru-RU"/>
        </w:rPr>
        <w:t>Все закрепленные к стене стальные элементы и детали крепления необходимо защищать от коррозии и окрашивать по мере необходимости, но не реже одного раза в три года.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Мостики для перехода через коммуникации должны быть исправными и содержаться в чистоте.</w:t>
      </w:r>
    </w:p>
    <w:p w:rsidR="00600C4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Козырьки подъездов, а также кровля должны быть очищены от загрязнений, древесно-кустарн</w:t>
      </w:r>
      <w:r>
        <w:rPr>
          <w:rFonts w:ascii="Times New Roman" w:eastAsia="Times New Roman" w:hAnsi="Times New Roman" w:cs="Times New Roman"/>
          <w:color w:val="000000"/>
          <w:sz w:val="24"/>
          <w:szCs w:val="24"/>
          <w:lang w:eastAsia="ru-RU"/>
        </w:rPr>
        <w:t>иковой и сорной растительности.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50626F">
        <w:rPr>
          <w:rFonts w:ascii="Times New Roman" w:eastAsia="Times New Roman" w:hAnsi="Times New Roman" w:cs="Times New Roman"/>
          <w:color w:val="000000"/>
          <w:sz w:val="24"/>
          <w:szCs w:val="24"/>
          <w:lang w:eastAsia="ru-RU"/>
        </w:rPr>
        <w:t>В зимнее время должна быть организована своевременная очистка кровель от снега, наледи и обледенений. Очистка крыш от снега (наледи) со сбросом его на тротуары допускается только в светлое время суток с поверхности ската кровли, обращенного в сторону улицы. Сброс снега с остальных скатов кровли, а также плоских кровель должен производиться на внутренние дворовые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xml:space="preserve">8. </w:t>
      </w:r>
      <w:r w:rsidRPr="0050626F">
        <w:rPr>
          <w:rFonts w:ascii="Times New Roman" w:eastAsia="Times New Roman" w:hAnsi="Times New Roman" w:cs="Times New Roman"/>
          <w:color w:val="000000"/>
          <w:sz w:val="24"/>
          <w:szCs w:val="24"/>
          <w:lang w:eastAsia="ru-RU"/>
        </w:rPr>
        <w:t>Перед сбросом снега необходимо провести охранные мероприятия, обеспечивающие безопасность движения транспортных средств и прохода пешеходов, с установкой предупреждающих ограничительных средств на период уборки снега с кровель.</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Сброшенные с кровель зданий снег (наледь) убираются в специально отведенные места для последующего вывоза не позднее 4 часов после сброса.</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При сбрасывании снега с крыш должны быть приняты меры, обеспечивающие полную сохранность деревьев, кустарников, воздушных линий уличного электроосвещения, растяжек, средств размещения информации, светофорных объектов, дорожных знаков, линий связи и т.п.</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29. Строительные площадки.</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Строительные площадки должны иметь по всему периметру сплошное, устойчивое и прочное ограждение, не мешающее проезду пожарных, санитарных, мусороуборочных и других спецмашин. Ограждения строительных площадок должны быть очищены от грязи, промыты, не иметь проемов, не предусмотренных проектом, поврежденных участков, отклонений от вертикали, посторонних наклеек, объявлений и надписей.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По периметру ограждений должно быть установлено освещение, и обеспечен безопасный проход пешеходов (в тех случаях, когда строящийся объект располагается вдоль улиц, проездов, проходов, забор должен иметь козырек и деревянный тротуар под козырьком, ширина настила пешеходного тротуара должна быть не менее 0,8 м, в случае примыкания настила пешеходного тротуара непосредственно к дороге, тротуар должен быть оборудован перилами с установкой защитного экрана</w:t>
      </w:r>
      <w:proofErr w:type="gramEnd"/>
      <w:r w:rsidRPr="0050626F">
        <w:rPr>
          <w:rFonts w:ascii="Times New Roman" w:eastAsia="Times New Roman" w:hAnsi="Times New Roman" w:cs="Times New Roman"/>
          <w:color w:val="000000"/>
          <w:sz w:val="24"/>
          <w:szCs w:val="24"/>
          <w:lang w:eastAsia="ru-RU"/>
        </w:rPr>
        <w:t xml:space="preserve"> со стороны проезжей части высотой не менее 1,0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Содержание ограждений, козырьков, тротуаров, включая удаление мусора, осуществляется организациями, производящими строительные работы. Запрещается размещение несанкционированной рекламы и объявлений на ограждениях строительных площадок. Ограждения строительных площадок должны содержаться в чистоте, своевременно окрашиваться и очищаться от объявлений, надписей, в том числе пропагандирующих вещества и организации, запрещенные на территории Российской Федерации, либо содержащие ссылки на </w:t>
      </w:r>
      <w:proofErr w:type="spellStart"/>
      <w:r w:rsidRPr="0050626F">
        <w:rPr>
          <w:rFonts w:ascii="Times New Roman" w:eastAsia="Times New Roman" w:hAnsi="Times New Roman" w:cs="Times New Roman"/>
          <w:color w:val="000000"/>
          <w:sz w:val="24"/>
          <w:szCs w:val="24"/>
          <w:lang w:eastAsia="ru-RU"/>
        </w:rPr>
        <w:t>интернет-ресурсы</w:t>
      </w:r>
      <w:proofErr w:type="spellEnd"/>
      <w:r w:rsidRPr="0050626F">
        <w:rPr>
          <w:rFonts w:ascii="Times New Roman" w:eastAsia="Times New Roman" w:hAnsi="Times New Roman" w:cs="Times New Roman"/>
          <w:color w:val="000000"/>
          <w:sz w:val="24"/>
          <w:szCs w:val="24"/>
          <w:lang w:eastAsia="ru-RU"/>
        </w:rPr>
        <w:t xml:space="preserve"> и </w:t>
      </w:r>
      <w:proofErr w:type="spellStart"/>
      <w:r w:rsidRPr="0050626F">
        <w:rPr>
          <w:rFonts w:ascii="Times New Roman" w:eastAsia="Times New Roman" w:hAnsi="Times New Roman" w:cs="Times New Roman"/>
          <w:color w:val="000000"/>
          <w:sz w:val="24"/>
          <w:szCs w:val="24"/>
          <w:lang w:eastAsia="ru-RU"/>
        </w:rPr>
        <w:t>мессенджеры</w:t>
      </w:r>
      <w:proofErr w:type="spellEnd"/>
      <w:r w:rsidRPr="0050626F">
        <w:rPr>
          <w:rFonts w:ascii="Times New Roman" w:eastAsia="Times New Roman" w:hAnsi="Times New Roman" w:cs="Times New Roman"/>
          <w:color w:val="000000"/>
          <w:sz w:val="24"/>
          <w:szCs w:val="24"/>
          <w:lang w:eastAsia="ru-RU"/>
        </w:rPr>
        <w:t xml:space="preserve"> или иную информацию, направленную на склонение граждан к противоправному поведению. О выявленных противоправных фактах размещения информации рекомендуется информировать правоохранительные органы.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w:t>
      </w:r>
      <w:r w:rsidRPr="0050626F">
        <w:rPr>
          <w:rFonts w:ascii="Times New Roman" w:eastAsia="Times New Roman" w:hAnsi="Times New Roman" w:cs="Times New Roman"/>
          <w:color w:val="000000"/>
          <w:sz w:val="24"/>
          <w:szCs w:val="24"/>
          <w:lang w:eastAsia="ru-RU"/>
        </w:rPr>
        <w:t>2. На территории строительной площадки не допускается не предусмотренное проектной документацией уничтожение древесно-кустарниковой растительности и засыпка грунтом корневых шеек и стволов деревьев и кустарника. Деревья, не подлежащие вырубке, должны быть огорожены щитами.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Производственные и бытовые стоки, образующиеся на строительной площадке, должны очищаться и обезвреживаться в порядке, предусмотренном проектом организации строительства и производства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4. Строительные материалы, изделия, конструкции, оборудование должны складироваться, а некапитальные сооружения (строительные вагончики, бытовки, будки и т.п.) размещаться только в пределах огражденной площадки в соответствии с </w:t>
      </w:r>
      <w:proofErr w:type="gramStart"/>
      <w:r w:rsidRPr="0050626F">
        <w:rPr>
          <w:rFonts w:ascii="Times New Roman" w:eastAsia="Times New Roman" w:hAnsi="Times New Roman" w:cs="Times New Roman"/>
          <w:color w:val="000000"/>
          <w:sz w:val="24"/>
          <w:szCs w:val="24"/>
          <w:lang w:eastAsia="ru-RU"/>
        </w:rPr>
        <w:t>утвержденными</w:t>
      </w:r>
      <w:proofErr w:type="gramEnd"/>
      <w:r w:rsidRPr="0050626F">
        <w:rPr>
          <w:rFonts w:ascii="Times New Roman" w:eastAsia="Times New Roman" w:hAnsi="Times New Roman" w:cs="Times New Roman"/>
          <w:color w:val="000000"/>
          <w:sz w:val="24"/>
          <w:szCs w:val="24"/>
          <w:lang w:eastAsia="ru-RU"/>
        </w:rPr>
        <w:t xml:space="preserve"> проектом организации строительства и планом производства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29. Содержание производственных территорий.</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Организация работ по уборке и содержанию производственных площадей и прилегающей зоны (от границ участков, ограждений, зданий), установленной настоящими Правилами, подъездных путей к ним возлагается на собственников, правообладателей и </w:t>
      </w:r>
      <w:r w:rsidRPr="0050626F">
        <w:rPr>
          <w:rFonts w:ascii="Times New Roman" w:eastAsia="Times New Roman" w:hAnsi="Times New Roman" w:cs="Times New Roman"/>
          <w:color w:val="000000"/>
          <w:sz w:val="24"/>
          <w:szCs w:val="24"/>
          <w:lang w:eastAsia="ru-RU"/>
        </w:rPr>
        <w:lastRenderedPageBreak/>
        <w:t>пользователей (арендаторов) объектов капитального строительства, расположенных на указанных территориях.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Территория производственного назначения должна включать: железобетонное, бетонное, асфальтобетонное или щебеночное покрытие, озеленение, скамьи, урны и малые контейнеры для мусора, осветительное оборудование, носители информационного оформления организации. Подъездные пути должны иметь твердое покрытие.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Сбор и временное хранение отходов, образующихся в результате деятельности, осуществляется силами собственников (правообладателей) производственных территорий в специально оборудованных для этих целей местах на собственных территориях.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30. Содержание домовладений, в том числе используемых для временного (сезонного) проживания.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Собственники домовладений, в том числе используемых для временного (сезонного) проживания, обязаны: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своевременно производить капитальный и текущий ремонт домовладения, а также ремонт и окраску фасадов домовладений, их отдельных элементов (балконов, водосточных труб и т.д.), надворных построек, ограждений. Поддерживать в исправном состоянии и чистоте домовые знаки и информационные таблички, расположенные на фасадах домовладений;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складировать отходы и мусор в специально оборудованных местах;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не допускать длительного (свыше 7 дней) хранения топлива, удобрений, строительных и других материалов на фасадной части, прилегающей к домовладению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производить регулярную уборку от мусора и покос травы на прилегающей к домовладению территории, своевременную уборку от снега подходов и подъездов к дому и на прилегающей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не допускать хранения техники, механизмов, автомобилей, в том числе разукомплектованных, на прилегающей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не допускать производства ремонта или мойки автомобилей, смены масла или технических жидкостей на прилегающей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Вывоз и утилизация отходов обеспечивается собственниками домовладений на основании договоров, заключенных с организациями, имеющими лицензию на данный вид деятельности.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31. Требования по содержанию мест общественного пользования и территории юридических лиц (индивидуальных предпринимателей) или физических лиц.</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Юридические лица (индивидуальные предприниматели), осуществляющие свою деятельность на территории</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муниципального образования, или физические лица обязаны регулярно производить уборку принадлежащих им, а также прилегающих территорий, осуществлять вывоз отходов в порядке, установленном законодательством Российской Федерации и законодательством Ханты-Мансийского автономного округа - Югры.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Границы уборки территорий определяются границами земельного участка на основании документов, подтверждающих право собственности или иное вещное на земельный участок, и прилегающей к границам территории на расстоянии не менее 10 метров, если иное не установлено законодательством Российской Федерации, законодательством Ханты-Мансийского автономного округа - Югры и правовыми актами органов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3. Дворовые территории, </w:t>
      </w:r>
      <w:proofErr w:type="spellStart"/>
      <w:r w:rsidRPr="0050626F">
        <w:rPr>
          <w:rFonts w:ascii="Times New Roman" w:eastAsia="Times New Roman" w:hAnsi="Times New Roman" w:cs="Times New Roman"/>
          <w:color w:val="000000"/>
          <w:sz w:val="24"/>
          <w:szCs w:val="24"/>
          <w:lang w:eastAsia="ru-RU"/>
        </w:rPr>
        <w:t>внутридворовые</w:t>
      </w:r>
      <w:proofErr w:type="spellEnd"/>
      <w:r w:rsidRPr="0050626F">
        <w:rPr>
          <w:rFonts w:ascii="Times New Roman" w:eastAsia="Times New Roman" w:hAnsi="Times New Roman" w:cs="Times New Roman"/>
          <w:color w:val="000000"/>
          <w:sz w:val="24"/>
          <w:szCs w:val="24"/>
          <w:lang w:eastAsia="ru-RU"/>
        </w:rPr>
        <w:t xml:space="preserve"> проезды и тротуары, места массового посещения на территории муниципального образования ежедневно подметаются </w:t>
      </w:r>
      <w:proofErr w:type="gramStart"/>
      <w:r w:rsidRPr="0050626F">
        <w:rPr>
          <w:rFonts w:ascii="Times New Roman" w:eastAsia="Times New Roman" w:hAnsi="Times New Roman" w:cs="Times New Roman"/>
          <w:color w:val="000000"/>
          <w:sz w:val="24"/>
          <w:szCs w:val="24"/>
          <w:lang w:eastAsia="ru-RU"/>
        </w:rPr>
        <w:t>от</w:t>
      </w:r>
      <w:proofErr w:type="gramEnd"/>
      <w:r w:rsidRPr="0050626F">
        <w:rPr>
          <w:rFonts w:ascii="Times New Roman" w:eastAsia="Times New Roman" w:hAnsi="Times New Roman" w:cs="Times New Roman"/>
          <w:color w:val="000000"/>
          <w:sz w:val="24"/>
          <w:szCs w:val="24"/>
          <w:lang w:eastAsia="ru-RU"/>
        </w:rPr>
        <w:t xml:space="preserve"> </w:t>
      </w:r>
      <w:proofErr w:type="gramStart"/>
      <w:r w:rsidRPr="0050626F">
        <w:rPr>
          <w:rFonts w:ascii="Times New Roman" w:eastAsia="Times New Roman" w:hAnsi="Times New Roman" w:cs="Times New Roman"/>
          <w:color w:val="000000"/>
          <w:sz w:val="24"/>
          <w:szCs w:val="24"/>
          <w:lang w:eastAsia="ru-RU"/>
        </w:rPr>
        <w:t>смета</w:t>
      </w:r>
      <w:proofErr w:type="gramEnd"/>
      <w:r w:rsidRPr="0050626F">
        <w:rPr>
          <w:rFonts w:ascii="Times New Roman" w:eastAsia="Times New Roman" w:hAnsi="Times New Roman" w:cs="Times New Roman"/>
          <w:color w:val="000000"/>
          <w:sz w:val="24"/>
          <w:szCs w:val="24"/>
          <w:lang w:eastAsia="ru-RU"/>
        </w:rPr>
        <w:t>, пыли и мелкого бытового мусора.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xml:space="preserve">4. Обследование смотровых и </w:t>
      </w:r>
      <w:proofErr w:type="spellStart"/>
      <w:r w:rsidRPr="0050626F">
        <w:rPr>
          <w:rFonts w:ascii="Times New Roman" w:eastAsia="Times New Roman" w:hAnsi="Times New Roman" w:cs="Times New Roman"/>
          <w:color w:val="000000"/>
          <w:sz w:val="24"/>
          <w:szCs w:val="24"/>
          <w:lang w:eastAsia="ru-RU"/>
        </w:rPr>
        <w:t>дождеприемных</w:t>
      </w:r>
      <w:proofErr w:type="spellEnd"/>
      <w:r w:rsidRPr="0050626F">
        <w:rPr>
          <w:rFonts w:ascii="Times New Roman" w:eastAsia="Times New Roman" w:hAnsi="Times New Roman" w:cs="Times New Roman"/>
          <w:color w:val="000000"/>
          <w:sz w:val="24"/>
          <w:szCs w:val="24"/>
          <w:lang w:eastAsia="ru-RU"/>
        </w:rPr>
        <w:t xml:space="preserve"> колодцев централизованной ливневой системы водоотведения и их очистка производятся организациями, у которых эти сооружения находятся в собственности, владении или управлении не реже одного раза в год.</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При возникновении подтоплений из-за нарушения работы централизованной ливневой системы водоотведения ликвидация подтоплений производится за счет средств собственника или владельца централизованной ливневой системы водоотведения.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6. Упавшие деревья должны быть удалены с проезжей части дорог, тротуаров, от </w:t>
      </w:r>
      <w:proofErr w:type="spellStart"/>
      <w:r w:rsidRPr="0050626F">
        <w:rPr>
          <w:rFonts w:ascii="Times New Roman" w:eastAsia="Times New Roman" w:hAnsi="Times New Roman" w:cs="Times New Roman"/>
          <w:color w:val="000000"/>
          <w:sz w:val="24"/>
          <w:szCs w:val="24"/>
          <w:lang w:eastAsia="ru-RU"/>
        </w:rPr>
        <w:t>токонесущих</w:t>
      </w:r>
      <w:proofErr w:type="spellEnd"/>
      <w:r w:rsidRPr="0050626F">
        <w:rPr>
          <w:rFonts w:ascii="Times New Roman" w:eastAsia="Times New Roman" w:hAnsi="Times New Roman" w:cs="Times New Roman"/>
          <w:color w:val="000000"/>
          <w:sz w:val="24"/>
          <w:szCs w:val="24"/>
          <w:lang w:eastAsia="ru-RU"/>
        </w:rPr>
        <w:t xml:space="preserve"> проводов, фасадов жилых и производственных зданий в течение суток с момента обнаружения как представляющие угрозу безопасности.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Усохшие или поврежденные, представляющие угрозу для безопасности деревья, а также пни, оставшиеся от спиленных деревьев, должны быть удалены в течение недели с момента обнаружения, а до их удаления приняты меры, направленные на предупреждение и ограничение доступа людей в опасную зону.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Не допускается касание ветвями деревьев </w:t>
      </w:r>
      <w:proofErr w:type="spellStart"/>
      <w:r w:rsidRPr="0050626F">
        <w:rPr>
          <w:rFonts w:ascii="Times New Roman" w:eastAsia="Times New Roman" w:hAnsi="Times New Roman" w:cs="Times New Roman"/>
          <w:color w:val="000000"/>
          <w:sz w:val="24"/>
          <w:szCs w:val="24"/>
          <w:lang w:eastAsia="ru-RU"/>
        </w:rPr>
        <w:t>токонесущих</w:t>
      </w:r>
      <w:proofErr w:type="spellEnd"/>
      <w:r w:rsidRPr="0050626F">
        <w:rPr>
          <w:rFonts w:ascii="Times New Roman" w:eastAsia="Times New Roman" w:hAnsi="Times New Roman" w:cs="Times New Roman"/>
          <w:color w:val="000000"/>
          <w:sz w:val="24"/>
          <w:szCs w:val="24"/>
          <w:lang w:eastAsia="ru-RU"/>
        </w:rPr>
        <w:t xml:space="preserve"> проводов, закрывание указателей улиц и номерных знаков домов, наклон деревьев более 45 градусов.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32. Производство земляных работ</w:t>
      </w:r>
      <w:bookmarkStart w:id="23" w:name="_s8eyo1"/>
      <w:r w:rsidRPr="0050626F">
        <w:rPr>
          <w:rFonts w:ascii="Times New Roman" w:eastAsia="Times New Roman" w:hAnsi="Times New Roman" w:cs="Times New Roman"/>
          <w:b/>
          <w:bCs/>
          <w:color w:val="000000"/>
          <w:sz w:val="24"/>
          <w:szCs w:val="24"/>
          <w:lang w:eastAsia="ru-RU"/>
        </w:rPr>
        <w:t>.</w:t>
      </w:r>
      <w:bookmarkEnd w:id="23"/>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24" w:name="sub_102"/>
      <w:r w:rsidRPr="0050626F">
        <w:rPr>
          <w:rFonts w:ascii="Times New Roman" w:eastAsia="Times New Roman" w:hAnsi="Times New Roman" w:cs="Times New Roman"/>
          <w:color w:val="000000"/>
          <w:sz w:val="24"/>
          <w:szCs w:val="24"/>
          <w:lang w:eastAsia="ru-RU"/>
        </w:rPr>
        <w:t xml:space="preserve">1. </w:t>
      </w:r>
      <w:proofErr w:type="gramStart"/>
      <w:r w:rsidRPr="0050626F">
        <w:rPr>
          <w:rFonts w:ascii="Times New Roman" w:eastAsia="Times New Roman" w:hAnsi="Times New Roman" w:cs="Times New Roman"/>
          <w:color w:val="000000"/>
          <w:sz w:val="24"/>
          <w:szCs w:val="24"/>
          <w:lang w:eastAsia="ru-RU"/>
        </w:rPr>
        <w:t>Проведение земляных работ, связанных со вскрытием грунта на глубину более 30 сантиметров (за исключением пахотных работ), в том числе строительство, реконструкция и ремонт инженерных подземных сооружений и коммуникаций, установка опор, столбов и т.п. и коммуникаций дорог, тротуаров может выполняться только при наличии разработанной и согласованной в установленном порядке технической документации и разрешения на производство земляных работ, выданных в соответствии</w:t>
      </w:r>
      <w:proofErr w:type="gramEnd"/>
      <w:r w:rsidRPr="0050626F">
        <w:rPr>
          <w:rFonts w:ascii="Times New Roman" w:eastAsia="Times New Roman" w:hAnsi="Times New Roman" w:cs="Times New Roman"/>
          <w:color w:val="000000"/>
          <w:sz w:val="24"/>
          <w:szCs w:val="24"/>
          <w:lang w:eastAsia="ru-RU"/>
        </w:rPr>
        <w:t xml:space="preserve"> с порядком установленным законодательством.</w:t>
      </w:r>
      <w:bookmarkEnd w:id="24"/>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Согласование технической документации производится с уполномоченным органом муниципального образования, ГИБДД УМВД по Советскому району, коммунальными инженерными службами</w:t>
      </w:r>
      <w:bookmarkStart w:id="25" w:name="sub_104"/>
      <w:r w:rsidRPr="0050626F">
        <w:rPr>
          <w:rFonts w:ascii="Times New Roman" w:eastAsia="Times New Roman" w:hAnsi="Times New Roman" w:cs="Times New Roman"/>
          <w:color w:val="000000"/>
          <w:sz w:val="24"/>
          <w:szCs w:val="24"/>
          <w:lang w:eastAsia="ru-RU"/>
        </w:rPr>
        <w:t>.</w:t>
      </w:r>
      <w:bookmarkEnd w:id="25"/>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В целях получения разрешения на производство земляных работ в уполномоченный орган местного самоуправление направляется заявление.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Производство земляных работ должно осуществляться согласно проекту организации строительства (</w:t>
      </w:r>
      <w:proofErr w:type="gramStart"/>
      <w:r w:rsidRPr="0050626F">
        <w:rPr>
          <w:rFonts w:ascii="Times New Roman" w:eastAsia="Times New Roman" w:hAnsi="Times New Roman" w:cs="Times New Roman"/>
          <w:color w:val="000000"/>
          <w:sz w:val="24"/>
          <w:szCs w:val="24"/>
          <w:lang w:eastAsia="ru-RU"/>
        </w:rPr>
        <w:t>ПОС</w:t>
      </w:r>
      <w:proofErr w:type="gramEnd"/>
      <w:r w:rsidRPr="0050626F">
        <w:rPr>
          <w:rFonts w:ascii="Times New Roman" w:eastAsia="Times New Roman" w:hAnsi="Times New Roman" w:cs="Times New Roman"/>
          <w:color w:val="000000"/>
          <w:sz w:val="24"/>
          <w:szCs w:val="24"/>
          <w:lang w:eastAsia="ru-RU"/>
        </w:rPr>
        <w:t>) и проекту производства земляных работ с соблюдением действующих строительных норм и правил (СНиП), правил технической эксплуатации, правил безопасности и других нормативных документов на проектирование, строительство, приемку и эксплуатацию инженерных коммуникаций, зданий и сооружений при авторском надзоре проектных организаций, а также государственном контроле за использованием и охраной земель.</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4. </w:t>
      </w:r>
      <w:proofErr w:type="gramStart"/>
      <w:r w:rsidRPr="0050626F">
        <w:rPr>
          <w:rFonts w:ascii="Times New Roman" w:eastAsia="Times New Roman" w:hAnsi="Times New Roman" w:cs="Times New Roman"/>
          <w:color w:val="000000"/>
          <w:sz w:val="24"/>
          <w:szCs w:val="24"/>
          <w:lang w:eastAsia="ru-RU"/>
        </w:rPr>
        <w:t>Места производства земляных работ должны быть ограждены сплошными щитами, имеющими светоотражающее покрытие (ленту), указанием наименования организации, производящей работы, и номера телефона, обозначаться сигнальными огнями, указателями объездов и пешеходных переходов и, при необходимости, обеспечены перекидными мостиками и трапами, шириной не менее 1 м, огражденных с обеих сторон перилами высотой не менее 1,1 м, со сплошной обшивкой внизу на высоту 0,15 м</w:t>
      </w:r>
      <w:proofErr w:type="gramEnd"/>
      <w:r w:rsidRPr="0050626F">
        <w:rPr>
          <w:rFonts w:ascii="Times New Roman" w:eastAsia="Times New Roman" w:hAnsi="Times New Roman" w:cs="Times New Roman"/>
          <w:color w:val="000000"/>
          <w:sz w:val="24"/>
          <w:szCs w:val="24"/>
          <w:lang w:eastAsia="ru-RU"/>
        </w:rPr>
        <w:t xml:space="preserve"> и дополнительной ограждающей планкой на высоте 0,5 м от настила.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При производстве земляных работ необходимо:</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ограждать деревья и кустарники сплошными щитами высотой 2 м, щиты располагать треугольником на расстоянии не менее 0,5 м от ствола дерева, а также устраивать деревянный настил вокруг ограждающего треугольника радиусом 0,5 м, производить охранительную обвязку стволов деревьев и связывание кроны кустарников;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не допускать обнажения и повреждения корневой системы деревьев и кустарников;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не допускать засыпку деревьев и кустарников грунтом и строительным мусором;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срезать растительный грунт на глубину 0,2 - 0,3 м, перемещать для складирования в специально выделенные места для последующего использования на благоустройство территорий, устройство газонов, цветников; при работе с растительным грунтом предохранять его от смешивания с нижележащим нерастительным грунтом, от загрязнения, размыва и выветривания;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деревья и кустарники, пригодные для пересадки, выкапывать и использовать при озеленении данного или другого объекта;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случае возможного подтопления зеленых насаждений производить устройство дренажа;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при производстве замощений и асфальтировании городских проездов, площадей, придомовых территорий, тротуаров оставлять вокруг дерева свободные пространства (приствольные лунки) диаметром не менее 1,5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складировать строительные материалы на расстоянии не ближе 2,5 м от дерева и 1,5 м от кустарников. Складирование горючих материалов производить не ближе 10 м от деревьев и кустарников;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подъездные пути и места для установки подъемных кранов и другой строительной техники располагать, не допуская уничтожения (повреждения) зеленых насаждений.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Дорожные покрытия, тротуары, газоны и другие разрытые участки должны быть восстановлены в сроки, указанные в разрешении в полном объеме без снижения их качества.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26" w:name="sub_3224"/>
      <w:r w:rsidRPr="0050626F">
        <w:rPr>
          <w:rFonts w:ascii="Times New Roman" w:eastAsia="Times New Roman" w:hAnsi="Times New Roman" w:cs="Times New Roman"/>
          <w:color w:val="000000"/>
          <w:sz w:val="24"/>
          <w:szCs w:val="24"/>
          <w:lang w:eastAsia="ru-RU"/>
        </w:rPr>
        <w:t>7. </w:t>
      </w:r>
      <w:bookmarkStart w:id="27" w:name="sub_5331"/>
      <w:bookmarkEnd w:id="26"/>
      <w:r w:rsidRPr="0050626F">
        <w:rPr>
          <w:rFonts w:ascii="Times New Roman" w:eastAsia="Times New Roman" w:hAnsi="Times New Roman" w:cs="Times New Roman"/>
          <w:color w:val="000000"/>
          <w:sz w:val="24"/>
          <w:szCs w:val="24"/>
          <w:lang w:eastAsia="ru-RU"/>
        </w:rPr>
        <w:t>Производство строительных работ на проезжих частях дорог (магистралей), улицах, площадях должно быть организовано с учетом обеспечения условий безопасного пешеходного и дорожного движения. При производстве работ на тротуарах, пешеходных дорожках должны обеспечиваться удобные и безопасные условия для прохода людей.</w:t>
      </w:r>
      <w:bookmarkEnd w:id="27"/>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28" w:name="sub_5332"/>
      <w:r w:rsidRPr="0050626F">
        <w:rPr>
          <w:rFonts w:ascii="Times New Roman" w:eastAsia="Times New Roman" w:hAnsi="Times New Roman" w:cs="Times New Roman"/>
          <w:color w:val="000000"/>
          <w:sz w:val="24"/>
          <w:szCs w:val="24"/>
          <w:lang w:eastAsia="ru-RU"/>
        </w:rPr>
        <w:t xml:space="preserve">В местах движения пешеходов ограждающая конструкция должна иметь тротуар с ограждением от проезжей части улиц. Содержание ограждений, тротуаров, включая удаление мусора, объявлений и надписей, в том числе пропагандирующих вещества и организации, запрещенные на территории Российской Федерации, либо содержащие ссылки на </w:t>
      </w:r>
      <w:proofErr w:type="spellStart"/>
      <w:r w:rsidRPr="0050626F">
        <w:rPr>
          <w:rFonts w:ascii="Times New Roman" w:eastAsia="Times New Roman" w:hAnsi="Times New Roman" w:cs="Times New Roman"/>
          <w:color w:val="000000"/>
          <w:sz w:val="24"/>
          <w:szCs w:val="24"/>
          <w:lang w:eastAsia="ru-RU"/>
        </w:rPr>
        <w:t>интернет-ресурсы</w:t>
      </w:r>
      <w:proofErr w:type="spellEnd"/>
      <w:r w:rsidRPr="0050626F">
        <w:rPr>
          <w:rFonts w:ascii="Times New Roman" w:eastAsia="Times New Roman" w:hAnsi="Times New Roman" w:cs="Times New Roman"/>
          <w:color w:val="000000"/>
          <w:sz w:val="24"/>
          <w:szCs w:val="24"/>
          <w:lang w:eastAsia="ru-RU"/>
        </w:rPr>
        <w:t xml:space="preserve"> и </w:t>
      </w:r>
      <w:proofErr w:type="spellStart"/>
      <w:r w:rsidRPr="0050626F">
        <w:rPr>
          <w:rFonts w:ascii="Times New Roman" w:eastAsia="Times New Roman" w:hAnsi="Times New Roman" w:cs="Times New Roman"/>
          <w:color w:val="000000"/>
          <w:sz w:val="24"/>
          <w:szCs w:val="24"/>
          <w:lang w:eastAsia="ru-RU"/>
        </w:rPr>
        <w:t>мессенджеры</w:t>
      </w:r>
      <w:proofErr w:type="spellEnd"/>
      <w:r w:rsidRPr="0050626F">
        <w:rPr>
          <w:rFonts w:ascii="Times New Roman" w:eastAsia="Times New Roman" w:hAnsi="Times New Roman" w:cs="Times New Roman"/>
          <w:color w:val="000000"/>
          <w:sz w:val="24"/>
          <w:szCs w:val="24"/>
          <w:lang w:eastAsia="ru-RU"/>
        </w:rPr>
        <w:t xml:space="preserve"> или иную информацию, направленную на склонение граждан к противоправному поведению, осуществляется организациями, производящими земляные работы. О выявленных противоправных фактах размещения информации рекомендуется информировать правоохранительные органы.</w:t>
      </w:r>
      <w:bookmarkEnd w:id="28"/>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w:t>
      </w:r>
      <w:r w:rsidRPr="0050626F">
        <w:rPr>
          <w:rFonts w:ascii="Times New Roman" w:eastAsia="Times New Roman" w:hAnsi="Times New Roman" w:cs="Times New Roman"/>
          <w:color w:val="000000"/>
          <w:sz w:val="24"/>
          <w:szCs w:val="24"/>
          <w:lang w:eastAsia="ru-RU"/>
        </w:rPr>
        <w:t>8. Частичное или полное закрытие движения на улицах, тротуарах для производства земляных работ производится решением органа местного самоуправления по согласованию с ГИБДД УМВД по Советскому району.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29" w:name="sub_5333"/>
      <w:r w:rsidRPr="0050626F">
        <w:rPr>
          <w:rFonts w:ascii="Times New Roman" w:eastAsia="Times New Roman" w:hAnsi="Times New Roman" w:cs="Times New Roman"/>
          <w:color w:val="000000"/>
          <w:sz w:val="24"/>
          <w:szCs w:val="24"/>
          <w:lang w:eastAsia="ru-RU"/>
        </w:rPr>
        <w:t>9. При выполнении кратковременных работ на дорогах (осмотр и очистка колодцев, ямочный ремонт и уборка проезжей части, ремонт наружного освещения и т.д.), не требующих производства вскрышных работ, требуется согласование только ГИБДД УМВД по Советскому району.</w:t>
      </w:r>
      <w:bookmarkEnd w:id="29"/>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0" w:name="sub_5334"/>
      <w:r w:rsidRPr="0050626F">
        <w:rPr>
          <w:rFonts w:ascii="Times New Roman" w:eastAsia="Times New Roman" w:hAnsi="Times New Roman" w:cs="Times New Roman"/>
          <w:color w:val="000000"/>
          <w:sz w:val="24"/>
          <w:szCs w:val="24"/>
          <w:lang w:eastAsia="ru-RU"/>
        </w:rPr>
        <w:t>10. В местах пересечения траншеями тротуаров и пешеходных дорожек должны быть установлены переходные мостики для пешеходов на всю ширину пересекаемой дорожки или тротуара и ограждением с двух сторон на высоту не менее 1 метра.</w:t>
      </w:r>
      <w:bookmarkEnd w:id="30"/>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Ответственность за безопасность движения и выполнение установленных требований несет лицо, указанное в разрешении на производство работ в соответствии с законодательством.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1" w:name="sub_5335"/>
      <w:r w:rsidRPr="0050626F">
        <w:rPr>
          <w:rFonts w:ascii="Times New Roman" w:eastAsia="Times New Roman" w:hAnsi="Times New Roman" w:cs="Times New Roman"/>
          <w:color w:val="000000"/>
          <w:sz w:val="24"/>
          <w:szCs w:val="24"/>
          <w:lang w:eastAsia="ru-RU"/>
        </w:rPr>
        <w:t>11. Вскрытие асфальтобетонных покрытий производится после прорезки покрытия по границам вскрываемого участка. Запрещается складировать на проезжей части и прилегающей территории разобранное асфальтобетонное покрытие (скол). </w:t>
      </w:r>
      <w:bookmarkEnd w:id="31"/>
      <w:r w:rsidRPr="0050626F">
        <w:rPr>
          <w:rFonts w:ascii="Times New Roman" w:eastAsia="Times New Roman" w:hAnsi="Times New Roman" w:cs="Times New Roman"/>
          <w:color w:val="000000"/>
          <w:sz w:val="24"/>
          <w:szCs w:val="24"/>
          <w:lang w:eastAsia="ru-RU"/>
        </w:rPr>
        <w:t>Последующие земляные работы могут производиться механизированным способом без нарушения слоев грунта и дорожных одежд под сохраняемыми участками дорог, работы производить согласно проекту производства земляных работ.</w:t>
      </w:r>
      <w:bookmarkStart w:id="32" w:name="sub_5336"/>
      <w:bookmarkEnd w:id="32"/>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12. Организация, юридическое или физическое лицо, производящее земляные работы, ограждает место проведения работ типовым ограждением по всему периметру </w:t>
      </w:r>
      <w:r w:rsidRPr="0050626F">
        <w:rPr>
          <w:rFonts w:ascii="Times New Roman" w:eastAsia="Times New Roman" w:hAnsi="Times New Roman" w:cs="Times New Roman"/>
          <w:color w:val="000000"/>
          <w:sz w:val="24"/>
          <w:szCs w:val="24"/>
          <w:lang w:eastAsia="ru-RU"/>
        </w:rPr>
        <w:lastRenderedPageBreak/>
        <w:t>раскопа с указанием на ограждении наименования организации, номера телефона и фамилии производителя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 вечернее и ночное время на ограждениях раскопов, расположенных на проезжей части улиц, площадей, проездов, дополнительно должно быть устроено освещение.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3" w:name="sub_5337"/>
      <w:r w:rsidRPr="0050626F">
        <w:rPr>
          <w:rFonts w:ascii="Times New Roman" w:eastAsia="Times New Roman" w:hAnsi="Times New Roman" w:cs="Times New Roman"/>
          <w:color w:val="000000"/>
          <w:sz w:val="24"/>
          <w:szCs w:val="24"/>
          <w:lang w:eastAsia="ru-RU"/>
        </w:rPr>
        <w:t>13. Засыпка траншей и котлованов производится слоями, толщиной не более 0,2 метра, с тщательным уплотнением каждого слоя; в зимнее время засыпка производится песком и талым грунтом с коэффициентом уплотнения не менее 1,0 метра по всей глубине.</w:t>
      </w:r>
      <w:bookmarkEnd w:id="33"/>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Заполнение траншей на проезжей части производится послойно с уплотнением слоев ручными или механизированными трамбовками и с поливкой водой в теплое время года.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4" w:name="sub_5338"/>
      <w:r w:rsidRPr="0050626F">
        <w:rPr>
          <w:rFonts w:ascii="Times New Roman" w:eastAsia="Times New Roman" w:hAnsi="Times New Roman" w:cs="Times New Roman"/>
          <w:color w:val="000000"/>
          <w:sz w:val="24"/>
          <w:szCs w:val="24"/>
          <w:lang w:eastAsia="ru-RU"/>
        </w:rPr>
        <w:t>14. Организация, производящая земляные работы, обязана восстановить нарушенные газоны, зеленые насаждения, бортовой камень и асфальтобетонное покрытие в месте раскопа качественно и на всю ширину проезжей части или тротуара в месте раскопа.</w:t>
      </w:r>
      <w:bookmarkEnd w:id="34"/>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При пересечении улицы траншеями асфальтобетонное покрытие на проезжей части восстанавливается картами - не менее пяти метров в каждую сторону от траншеи, а на тротуаре - не менее трех метров, обеспечив при этом высоту бортового камня на дороге не менее 15 сантиметров, а тротуарного - на уровне асфальта.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5" w:name="sub_5339"/>
      <w:r w:rsidRPr="0050626F">
        <w:rPr>
          <w:rFonts w:ascii="Times New Roman" w:eastAsia="Times New Roman" w:hAnsi="Times New Roman" w:cs="Times New Roman"/>
          <w:color w:val="000000"/>
          <w:sz w:val="24"/>
          <w:szCs w:val="24"/>
          <w:lang w:eastAsia="ru-RU"/>
        </w:rPr>
        <w:t>15. Восстановление асфальтобетонного покрытия производится сразу же после окончания работ и засыпки траншей, если глубина раскопок не превышает одного метра. В случаях более глубоких раскопок или производства работ в зимнее время года после засыпки траншей вместо асфальтобетонного покрытия устраивается временное покрытие из дорожных плит или штучных материалов (покрытый битумом кирпич, булыжник и т.п.) для беспрепятственного проезда автотранспорта и прохода пешеходов, постоянное же покрытие устраивается в установленные разрешением сроки. Ответственность за восстановление асфальтобетонного покрытия лежит на организациях и физических лицах, производящих земельные работы на улицах, дорогах, проездах, тротуарах, площадях.</w:t>
      </w:r>
      <w:bookmarkEnd w:id="35"/>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6" w:name="sub_53310"/>
      <w:r w:rsidRPr="0050626F">
        <w:rPr>
          <w:rFonts w:ascii="Times New Roman" w:eastAsia="Times New Roman" w:hAnsi="Times New Roman" w:cs="Times New Roman"/>
          <w:color w:val="000000"/>
          <w:sz w:val="24"/>
          <w:szCs w:val="24"/>
          <w:lang w:eastAsia="ru-RU"/>
        </w:rPr>
        <w:t>16. В случае нарушения асфальтобетонного покрытия тротуаров, пешеходных дорожек, проездов при продольной прокладке коммуникаций, покрытие восстанавливается на всю ширину тротуаров, дорожек, проездов с соответствующими работами по восстановлению бортового камня.</w:t>
      </w:r>
      <w:bookmarkEnd w:id="36"/>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7" w:name="sub_53311"/>
      <w:r w:rsidRPr="0050626F">
        <w:rPr>
          <w:rFonts w:ascii="Times New Roman" w:eastAsia="Times New Roman" w:hAnsi="Times New Roman" w:cs="Times New Roman"/>
          <w:color w:val="000000"/>
          <w:sz w:val="24"/>
          <w:szCs w:val="24"/>
          <w:lang w:eastAsia="ru-RU"/>
        </w:rPr>
        <w:t xml:space="preserve">17. В таком же порядке восстанавливаются покрытия дорог, улиц, площадей, если ширина раскопок превышает 1/3 ширины проезжей части и если на проезжей части </w:t>
      </w:r>
      <w:proofErr w:type="gramStart"/>
      <w:r w:rsidRPr="0050626F">
        <w:rPr>
          <w:rFonts w:ascii="Times New Roman" w:eastAsia="Times New Roman" w:hAnsi="Times New Roman" w:cs="Times New Roman"/>
          <w:color w:val="000000"/>
          <w:sz w:val="24"/>
          <w:szCs w:val="24"/>
          <w:lang w:eastAsia="ru-RU"/>
        </w:rPr>
        <w:t>производилось устройство поперечной траншеи и ширина раскопки превысила</w:t>
      </w:r>
      <w:proofErr w:type="gramEnd"/>
      <w:r w:rsidRPr="0050626F">
        <w:rPr>
          <w:rFonts w:ascii="Times New Roman" w:eastAsia="Times New Roman" w:hAnsi="Times New Roman" w:cs="Times New Roman"/>
          <w:color w:val="000000"/>
          <w:sz w:val="24"/>
          <w:szCs w:val="24"/>
          <w:lang w:eastAsia="ru-RU"/>
        </w:rPr>
        <w:t xml:space="preserve"> 1/50 длины соответствующего участка улицы, дороги, площади.</w:t>
      </w:r>
      <w:bookmarkEnd w:id="37"/>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8" w:name="sub_53312"/>
      <w:r w:rsidRPr="0050626F">
        <w:rPr>
          <w:rFonts w:ascii="Times New Roman" w:eastAsia="Times New Roman" w:hAnsi="Times New Roman" w:cs="Times New Roman"/>
          <w:color w:val="000000"/>
          <w:sz w:val="24"/>
          <w:szCs w:val="24"/>
          <w:lang w:eastAsia="ru-RU"/>
        </w:rPr>
        <w:t>18. В случае некачественного восстановления асфальтобетонного покрытия в месте производства земляных работ или обнаружившейся его просадки в течение двух лет, повторное его восстановление выполняет организация, производившая вскрышные работы.</w:t>
      </w:r>
      <w:bookmarkEnd w:id="38"/>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39" w:name="sub_53313"/>
      <w:r w:rsidRPr="0050626F">
        <w:rPr>
          <w:rFonts w:ascii="Times New Roman" w:eastAsia="Times New Roman" w:hAnsi="Times New Roman" w:cs="Times New Roman"/>
          <w:color w:val="000000"/>
          <w:sz w:val="24"/>
          <w:szCs w:val="24"/>
          <w:lang w:eastAsia="ru-RU"/>
        </w:rPr>
        <w:t xml:space="preserve">19. Пропуск ливневых и талых вод в местах проведения вскрышных работ и прилегающих к ним территорий обязана обеспечить организация, производящая работы. Для защиты колодцев, </w:t>
      </w:r>
      <w:proofErr w:type="spellStart"/>
      <w:r w:rsidRPr="0050626F">
        <w:rPr>
          <w:rFonts w:ascii="Times New Roman" w:eastAsia="Times New Roman" w:hAnsi="Times New Roman" w:cs="Times New Roman"/>
          <w:color w:val="000000"/>
          <w:sz w:val="24"/>
          <w:szCs w:val="24"/>
          <w:lang w:eastAsia="ru-RU"/>
        </w:rPr>
        <w:t>дождеприемных</w:t>
      </w:r>
      <w:proofErr w:type="spellEnd"/>
      <w:r w:rsidRPr="0050626F">
        <w:rPr>
          <w:rFonts w:ascii="Times New Roman" w:eastAsia="Times New Roman" w:hAnsi="Times New Roman" w:cs="Times New Roman"/>
          <w:color w:val="000000"/>
          <w:sz w:val="24"/>
          <w:szCs w:val="24"/>
          <w:lang w:eastAsia="ru-RU"/>
        </w:rPr>
        <w:t xml:space="preserve"> решеток и лотков должны применяться деревянные щиты и короба, обеспечивающие доступ к колодцам, дождеприемникам и лоткам.</w:t>
      </w:r>
      <w:bookmarkEnd w:id="39"/>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40" w:name="sub_53314"/>
      <w:r w:rsidRPr="0050626F">
        <w:rPr>
          <w:rFonts w:ascii="Times New Roman" w:eastAsia="Times New Roman" w:hAnsi="Times New Roman" w:cs="Times New Roman"/>
          <w:color w:val="000000"/>
          <w:sz w:val="24"/>
          <w:szCs w:val="24"/>
          <w:lang w:eastAsia="ru-RU"/>
        </w:rPr>
        <w:t>20. В местах пересечения с существующими коммуникациями засыпка траншей производится в присутствии представителей организаций, эксплуатирующих эти подземные коммуникации.</w:t>
      </w:r>
      <w:bookmarkEnd w:id="40"/>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Лицо, ответственное за производство земельных работ, обязано своевременно извещать соответствующие организации о времени начала засыпки траншей и котлованов.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41" w:name="sub_53315"/>
      <w:r w:rsidRPr="0050626F">
        <w:rPr>
          <w:rFonts w:ascii="Times New Roman" w:eastAsia="Times New Roman" w:hAnsi="Times New Roman" w:cs="Times New Roman"/>
          <w:color w:val="000000"/>
          <w:sz w:val="24"/>
          <w:szCs w:val="24"/>
          <w:lang w:eastAsia="ru-RU"/>
        </w:rPr>
        <w:t>21. При производстве земляных работ вблизи существующих подземных сооружений (трубопроводы, колодцы, кабели, фундаменты и др.) запрещается применение экскаваторов на расстояниях, менее предусмотренных проектом организации работ. В этих случаях работы выполняются только вручную.</w:t>
      </w:r>
      <w:bookmarkEnd w:id="41"/>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xml:space="preserve">При ведении земляных работ в мерзлых и скальных грунтах запрещается применение падающих клиновых приспособлений на расстояниях ближе 5 метров от газопроводов, напорных трубопроводов, </w:t>
      </w:r>
      <w:proofErr w:type="spellStart"/>
      <w:r w:rsidRPr="0050626F">
        <w:rPr>
          <w:rFonts w:ascii="Times New Roman" w:eastAsia="Times New Roman" w:hAnsi="Times New Roman" w:cs="Times New Roman"/>
          <w:color w:val="000000"/>
          <w:sz w:val="24"/>
          <w:szCs w:val="24"/>
          <w:lang w:eastAsia="ru-RU"/>
        </w:rPr>
        <w:t>электрокабелей</w:t>
      </w:r>
      <w:proofErr w:type="spellEnd"/>
      <w:r w:rsidRPr="0050626F">
        <w:rPr>
          <w:rFonts w:ascii="Times New Roman" w:eastAsia="Times New Roman" w:hAnsi="Times New Roman" w:cs="Times New Roman"/>
          <w:color w:val="000000"/>
          <w:sz w:val="24"/>
          <w:szCs w:val="24"/>
          <w:lang w:eastAsia="ru-RU"/>
        </w:rPr>
        <w:t xml:space="preserve"> и ближе 3 метров от других подземных коммуникаций или объектов. Запрещается применение падающих клиновых приспособлений в непосредственной близости от жилых домов.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42" w:name="sub_53316"/>
      <w:r w:rsidRPr="0050626F">
        <w:rPr>
          <w:rFonts w:ascii="Times New Roman" w:eastAsia="Times New Roman" w:hAnsi="Times New Roman" w:cs="Times New Roman"/>
          <w:color w:val="000000"/>
          <w:sz w:val="24"/>
          <w:szCs w:val="24"/>
          <w:lang w:eastAsia="ru-RU"/>
        </w:rPr>
        <w:t>22. Все указанные работы проводятся за счет сил и сре</w:t>
      </w:r>
      <w:proofErr w:type="gramStart"/>
      <w:r w:rsidRPr="0050626F">
        <w:rPr>
          <w:rFonts w:ascii="Times New Roman" w:eastAsia="Times New Roman" w:hAnsi="Times New Roman" w:cs="Times New Roman"/>
          <w:color w:val="000000"/>
          <w:sz w:val="24"/>
          <w:szCs w:val="24"/>
          <w:lang w:eastAsia="ru-RU"/>
        </w:rPr>
        <w:t>дств пр</w:t>
      </w:r>
      <w:proofErr w:type="gramEnd"/>
      <w:r w:rsidRPr="0050626F">
        <w:rPr>
          <w:rFonts w:ascii="Times New Roman" w:eastAsia="Times New Roman" w:hAnsi="Times New Roman" w:cs="Times New Roman"/>
          <w:color w:val="000000"/>
          <w:sz w:val="24"/>
          <w:szCs w:val="24"/>
          <w:lang w:eastAsia="ru-RU"/>
        </w:rPr>
        <w:t>едприятий, проводящих земляные работы.</w:t>
      </w:r>
      <w:bookmarkEnd w:id="42"/>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43" w:name="sub_53317"/>
      <w:r w:rsidRPr="0050626F">
        <w:rPr>
          <w:rFonts w:ascii="Times New Roman" w:eastAsia="Times New Roman" w:hAnsi="Times New Roman" w:cs="Times New Roman"/>
          <w:color w:val="000000"/>
          <w:sz w:val="24"/>
          <w:szCs w:val="24"/>
          <w:lang w:eastAsia="ru-RU"/>
        </w:rPr>
        <w:t>23. При производстве земляных работ запрещается:</w:t>
      </w:r>
      <w:bookmarkEnd w:id="43"/>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производство земляных работ на дорогах без согласования с ГИБДД УМВД по Советскому району;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производство земляных работ в случае обнаружения подземных сооружений, коммуникаций, не указанных в проекте, без согласования с заинтересованной организацией, даже если они не мешают производству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всякое перемещение существующих подземных сооружений, не предусмотренное утвержденным проектом, без согласования с заинтересованной организацией и уполномоченным органом муниципального образования, даже если указанные сооружения не препятствуют производству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загрязнение прилегающих участков улиц и засорение ливневой канализации, засыпка водопропускных труб, кюветов и газонов;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откачка воды из траншей, котлованов, колодцев на проезжую часть, тротуары во избежание создания гололеда и образования наледей. По согласованию с владельцем ливневой канализации вода должна быть направлена в существующую ливневую канализацию на данном участке;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производство земляных работ в местах залегания культурного слоя без предварительных археологических исследований и выполнения технических условий департамента культуры Советского района;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вырубка деревьев, кустарников и обнажение их корней без разрешения органа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снос зеленых насаждений, за исключением аварийных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засыпка проложенных траншей для укладки кабеля, труб, не имеющих выходов подземных коммуникаций, до производства контрольной исполнительной съемки геодезической службой;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приемка в эксплуатацию инженерных подземных коммуникаций и сооружений без выполнения исполнительной съемки, согласованной с уполномоченным органом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засыпка грунтом крышек люков колодцев и камер, решеток </w:t>
      </w:r>
      <w:proofErr w:type="spellStart"/>
      <w:r w:rsidRPr="0050626F">
        <w:rPr>
          <w:rFonts w:ascii="Times New Roman" w:eastAsia="Times New Roman" w:hAnsi="Times New Roman" w:cs="Times New Roman"/>
          <w:color w:val="000000"/>
          <w:sz w:val="24"/>
          <w:szCs w:val="24"/>
          <w:lang w:eastAsia="ru-RU"/>
        </w:rPr>
        <w:t>дождеприемных</w:t>
      </w:r>
      <w:proofErr w:type="spellEnd"/>
      <w:r w:rsidRPr="0050626F">
        <w:rPr>
          <w:rFonts w:ascii="Times New Roman" w:eastAsia="Times New Roman" w:hAnsi="Times New Roman" w:cs="Times New Roman"/>
          <w:color w:val="000000"/>
          <w:sz w:val="24"/>
          <w:szCs w:val="24"/>
          <w:lang w:eastAsia="ru-RU"/>
        </w:rPr>
        <w:t xml:space="preserve"> колодцев, лотков дорожных покрытий, зеленых насаждений, а также складирование материалов и конструкций на газонах, на трассах действующих подземных коммуникаций, в охранных зонах газопроводов, теплотрасс, линий электропередач и линий связи;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выталкивание грунта из котлована, траншеи, дорожного корыта за пределы границ строительных площадок.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44" w:name="sub_53318"/>
      <w:r w:rsidRPr="0050626F">
        <w:rPr>
          <w:rFonts w:ascii="Times New Roman" w:eastAsia="Times New Roman" w:hAnsi="Times New Roman" w:cs="Times New Roman"/>
          <w:color w:val="000000"/>
          <w:sz w:val="24"/>
          <w:szCs w:val="24"/>
          <w:lang w:eastAsia="ru-RU"/>
        </w:rPr>
        <w:t xml:space="preserve">24. Смотровые и </w:t>
      </w:r>
      <w:proofErr w:type="spellStart"/>
      <w:r w:rsidRPr="0050626F">
        <w:rPr>
          <w:rFonts w:ascii="Times New Roman" w:eastAsia="Times New Roman" w:hAnsi="Times New Roman" w:cs="Times New Roman"/>
          <w:color w:val="000000"/>
          <w:sz w:val="24"/>
          <w:szCs w:val="24"/>
          <w:lang w:eastAsia="ru-RU"/>
        </w:rPr>
        <w:t>дождеприемные</w:t>
      </w:r>
      <w:proofErr w:type="spellEnd"/>
      <w:r w:rsidRPr="0050626F">
        <w:rPr>
          <w:rFonts w:ascii="Times New Roman" w:eastAsia="Times New Roman" w:hAnsi="Times New Roman" w:cs="Times New Roman"/>
          <w:color w:val="000000"/>
          <w:sz w:val="24"/>
          <w:szCs w:val="24"/>
          <w:lang w:eastAsia="ru-RU"/>
        </w:rPr>
        <w:t xml:space="preserve"> колодцы на улицах и проездах должны восстанавливаться на одном уровне с дорожным покрытием.</w:t>
      </w:r>
      <w:bookmarkEnd w:id="44"/>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25. Засыпка траншей и котлованов должна производиться в срок, указанный в разрешении на производство земляных работ, с обязательным составлением акта при участии представителя органа, выдавшего разрешение.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Статья 33. Благоустройство территорий общественного назначения.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Объектами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w:t>
      </w:r>
      <w:r w:rsidRPr="0050626F">
        <w:rPr>
          <w:rFonts w:ascii="Times New Roman" w:eastAsia="Times New Roman" w:hAnsi="Times New Roman" w:cs="Times New Roman"/>
          <w:color w:val="000000"/>
          <w:sz w:val="24"/>
          <w:szCs w:val="24"/>
          <w:lang w:eastAsia="ru-RU"/>
        </w:rPr>
        <w:lastRenderedPageBreak/>
        <w:t xml:space="preserve">территорий муниципального образования: центры </w:t>
      </w:r>
      <w:proofErr w:type="spellStart"/>
      <w:r w:rsidRPr="0050626F">
        <w:rPr>
          <w:rFonts w:ascii="Times New Roman" w:eastAsia="Times New Roman" w:hAnsi="Times New Roman" w:cs="Times New Roman"/>
          <w:color w:val="000000"/>
          <w:sz w:val="24"/>
          <w:szCs w:val="24"/>
          <w:lang w:eastAsia="ru-RU"/>
        </w:rPr>
        <w:t>обще</w:t>
      </w:r>
      <w:r w:rsidR="00DF3904">
        <w:rPr>
          <w:rFonts w:ascii="Times New Roman" w:eastAsia="Times New Roman" w:hAnsi="Times New Roman" w:cs="Times New Roman"/>
          <w:color w:val="000000"/>
          <w:sz w:val="24"/>
          <w:szCs w:val="24"/>
          <w:lang w:eastAsia="ru-RU"/>
        </w:rPr>
        <w:t>поселенческого</w:t>
      </w:r>
      <w:proofErr w:type="spellEnd"/>
      <w:r w:rsidRPr="0050626F">
        <w:rPr>
          <w:rFonts w:ascii="Times New Roman" w:eastAsia="Times New Roman" w:hAnsi="Times New Roman" w:cs="Times New Roman"/>
          <w:color w:val="000000"/>
          <w:sz w:val="24"/>
          <w:szCs w:val="24"/>
          <w:lang w:eastAsia="ru-RU"/>
        </w:rPr>
        <w:t xml:space="preserve"> и локального значения, многофункциональные, </w:t>
      </w:r>
      <w:proofErr w:type="spellStart"/>
      <w:r w:rsidRPr="0050626F">
        <w:rPr>
          <w:rFonts w:ascii="Times New Roman" w:eastAsia="Times New Roman" w:hAnsi="Times New Roman" w:cs="Times New Roman"/>
          <w:color w:val="000000"/>
          <w:sz w:val="24"/>
          <w:szCs w:val="24"/>
          <w:lang w:eastAsia="ru-RU"/>
        </w:rPr>
        <w:t>примагистральные</w:t>
      </w:r>
      <w:proofErr w:type="spellEnd"/>
      <w:r w:rsidRPr="0050626F">
        <w:rPr>
          <w:rFonts w:ascii="Times New Roman" w:eastAsia="Times New Roman" w:hAnsi="Times New Roman" w:cs="Times New Roman"/>
          <w:color w:val="000000"/>
          <w:sz w:val="24"/>
          <w:szCs w:val="24"/>
          <w:lang w:eastAsia="ru-RU"/>
        </w:rPr>
        <w:t xml:space="preserve"> и специализированные общественные зоны муниципального образования.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На территориях общественного назначения при разработке проектных мероприятий по благоустройству должна обеспечиваться: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3. Проекты благоустройства территорий общественных пространств разрабатываются на основании предварительных </w:t>
      </w:r>
      <w:proofErr w:type="spellStart"/>
      <w:r w:rsidRPr="0050626F">
        <w:rPr>
          <w:rFonts w:ascii="Times New Roman" w:eastAsia="Times New Roman" w:hAnsi="Times New Roman" w:cs="Times New Roman"/>
          <w:color w:val="000000"/>
          <w:sz w:val="24"/>
          <w:szCs w:val="24"/>
          <w:lang w:eastAsia="ru-RU"/>
        </w:rPr>
        <w:t>предпроектных</w:t>
      </w:r>
      <w:proofErr w:type="spellEnd"/>
      <w:r w:rsidRPr="0050626F">
        <w:rPr>
          <w:rFonts w:ascii="Times New Roman" w:eastAsia="Times New Roman" w:hAnsi="Times New Roman" w:cs="Times New Roman"/>
          <w:color w:val="000000"/>
          <w:sz w:val="24"/>
          <w:szCs w:val="24"/>
          <w:lang w:eastAsia="ru-RU"/>
        </w:rPr>
        <w:t xml:space="preserve"> исследований, определяющих потребности жителей и возможные виды деятельности на данной территории. Используются для реализации проекты, обеспечивающие высокий уровень комфорта пребывания, визуальную привлекательность среды, экологическую обоснованность, рассматривающие общественные пространства как места коммуникации и общения, способные привлекать посетителей, и обеспечивающие наличие возможностей для развития предпринимательства.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Перечень конструктивных элементов внешнего благоустройства на территории общественных пространств муниципального образования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На территории общественных пространств могут размещаться произведения декоративно-прикладного искусства, декоративных водных устройств.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34. Перечень работ по благоустройству и периодичность их выполнения.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Организация и проведение уборочных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Работы по содержанию объектов благоустройства включают:</w:t>
      </w:r>
    </w:p>
    <w:p w:rsidR="00600C44" w:rsidRPr="0050626F" w:rsidRDefault="00600C44" w:rsidP="00600C4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ежедневный осмотр всех элементов и объектов благоустройства, расположенных на соответствующей территории, в целях выявления неисправностей, повреждений и иных нарушений требований к объектам и элементам благоустройства и их содержания. В случае выявления указанных нарушений, последние устраняются в течение 14 календарных дней, за исключением видов работ, для которых настоящими Правилами установлены иные сроки;</w:t>
      </w:r>
    </w:p>
    <w:p w:rsidR="00600C44" w:rsidRPr="0050626F" w:rsidRDefault="00600C44" w:rsidP="00600C44">
      <w:pPr>
        <w:shd w:val="clear" w:color="auto" w:fill="FFFFFF"/>
        <w:spacing w:after="0" w:line="240" w:lineRule="auto"/>
        <w:ind w:left="567"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мероприятия по уходу за зелеными насаждениями (полив, стрижка газонов и т.д.);</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проведение очистки канав, труб, дренажей, предназначенных для отвода ливневых и грунтовых вод, от отходов и мусора один раз весной и далее по мере накопления;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очистку, окраску МАФ и элементов благоустройства по мере необходимости с учетом технического и эстетического состояния данных объектов, но не реже одного раза в год;</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очистку урн по мере накопления мусора (не допуская их переполнения), их мойку и дезинфекцию один раз в месяц (в теплое время года), окраску - не реже одного раза в год, а металлических урн - не менее двух раз в год (весной и осенью);</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ежедневную уборку территории (подметание, удаление мусора, снега, наледи, проведение иных технологических операций для поддержания объектов благоустройства в чистоте);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сбор и вывоз отходов по планово-регулярной системе согласно утвержденным графикам.</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Работы по ремонту (текущему, капитальному) объектов благоустройства включают:</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восстановление и замену покрытий дорог, проездов, тротуаров и их конструктивных элементов по мере необходимости;</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установку, замену, восстановление МАФ и их отдельных элементов по мере необходимости;</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однократную установку урн с дальнейшей заменой по необходимости, оборудование и восстановление контейнерных площадок в соответствии с санитарными правилами и нормами;</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текущие работы по уходу за зелеными насаждениями по мере необходимости;</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ремонт и восстановление разрушенных ограждений и оборудования площадок;</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восстановление объектов наружного освещения, окраску опор наружного освещения по мере необходимости, но не реже одного раза в два года;</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снос сухих, аварийных и потерявших декоративный вид зеленых насаждений с корчевкой пней, посадку деревьев и кустарников, подсев газонов, санитарную обрезку растений, удаление поросли, стрижку и </w:t>
      </w:r>
      <w:proofErr w:type="spellStart"/>
      <w:r w:rsidRPr="0050626F">
        <w:rPr>
          <w:rFonts w:ascii="Times New Roman" w:eastAsia="Times New Roman" w:hAnsi="Times New Roman" w:cs="Times New Roman"/>
          <w:color w:val="000000"/>
          <w:sz w:val="24"/>
          <w:szCs w:val="24"/>
          <w:lang w:eastAsia="ru-RU"/>
        </w:rPr>
        <w:t>кронирование</w:t>
      </w:r>
      <w:proofErr w:type="spellEnd"/>
      <w:r w:rsidRPr="0050626F">
        <w:rPr>
          <w:rFonts w:ascii="Times New Roman" w:eastAsia="Times New Roman" w:hAnsi="Times New Roman" w:cs="Times New Roman"/>
          <w:color w:val="000000"/>
          <w:sz w:val="24"/>
          <w:szCs w:val="24"/>
          <w:lang w:eastAsia="ru-RU"/>
        </w:rPr>
        <w:t xml:space="preserve"> живой изгороди, лечение ран при необходимости.</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Установление характера вида работ по благоустройству (</w:t>
      </w:r>
      <w:proofErr w:type="gramStart"/>
      <w:r w:rsidRPr="0050626F">
        <w:rPr>
          <w:rFonts w:ascii="Times New Roman" w:eastAsia="Times New Roman" w:hAnsi="Times New Roman" w:cs="Times New Roman"/>
          <w:color w:val="000000"/>
          <w:sz w:val="24"/>
          <w:szCs w:val="24"/>
          <w:lang w:eastAsia="ru-RU"/>
        </w:rPr>
        <w:t>текущий</w:t>
      </w:r>
      <w:proofErr w:type="gramEnd"/>
      <w:r w:rsidRPr="0050626F">
        <w:rPr>
          <w:rFonts w:ascii="Times New Roman" w:eastAsia="Times New Roman" w:hAnsi="Times New Roman" w:cs="Times New Roman"/>
          <w:color w:val="000000"/>
          <w:sz w:val="24"/>
          <w:szCs w:val="24"/>
          <w:lang w:eastAsia="ru-RU"/>
        </w:rPr>
        <w:t>, капитальный) производится на основании нормативных документов, действующих в соответствующих сферах благоустройства.</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Работы по созданию новых объектов благоустройства включают:</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ландшафтные работы: устройство покрытий поверхности (в том числе, с использованием тротуарной плитки), дорожек, автостоянок, площадок, ограждений, установку и элементов благоустройства;</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работы по созданию озелененных территорий: посадку зеленых насаждений, создание живых изгородей и иные работы;</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мероприятия по созданию объектов наружного освещения и художественно-светового оформления территории муниципального образования.</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Работы, связанные с разработкой грунта, временным нарушением благоустройства территории муниципального образования, производятся в соответствии с требованиями правовых актов, регулирующих правила производства земляных и иных работ, а также нормативными правовыми актами, регламентирующими выполнение строительных и ремонтных работ.</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5. Работы по содержанию и уборке придомовых и дворовых территорий проводятся в объеме и с периодичностью не менее установленных Правилами и нормами технической эксплуатации жилищного фонда, утвержденными Постановлением Государственного комитета Российской Федерации по строительству и жилищно-коммунальному комплексу </w:t>
      </w:r>
      <w:r w:rsidRPr="00ED07A7">
        <w:rPr>
          <w:rFonts w:ascii="Times New Roman" w:eastAsia="Times New Roman" w:hAnsi="Times New Roman" w:cs="Times New Roman"/>
          <w:sz w:val="24"/>
          <w:szCs w:val="24"/>
          <w:lang w:eastAsia="ru-RU"/>
        </w:rPr>
        <w:t>от 27.09.2003 </w:t>
      </w:r>
      <w:hyperlink r:id="rId8" w:tgtFrame="_blank" w:history="1">
        <w:r w:rsidRPr="00ED07A7">
          <w:rPr>
            <w:rFonts w:ascii="Times New Roman" w:eastAsia="Times New Roman" w:hAnsi="Times New Roman" w:cs="Times New Roman"/>
            <w:sz w:val="24"/>
            <w:szCs w:val="24"/>
            <w:lang w:eastAsia="ru-RU"/>
          </w:rPr>
          <w:t>№ 170 «Об утверждении</w:t>
        </w:r>
      </w:hyperlink>
      <w:r w:rsidRPr="00ED07A7">
        <w:rPr>
          <w:rFonts w:ascii="Times New Roman" w:eastAsia="Times New Roman" w:hAnsi="Times New Roman" w:cs="Times New Roman"/>
          <w:sz w:val="24"/>
          <w:szCs w:val="24"/>
          <w:lang w:eastAsia="ru-RU"/>
        </w:rPr>
        <w:t xml:space="preserve"> Правил </w:t>
      </w:r>
      <w:r w:rsidRPr="0050626F">
        <w:rPr>
          <w:rFonts w:ascii="Times New Roman" w:eastAsia="Times New Roman" w:hAnsi="Times New Roman" w:cs="Times New Roman"/>
          <w:color w:val="000000"/>
          <w:sz w:val="24"/>
          <w:szCs w:val="24"/>
          <w:lang w:eastAsia="ru-RU"/>
        </w:rPr>
        <w:t>и норм технической эксплуатации жилищного фонда».</w:t>
      </w:r>
    </w:p>
    <w:p w:rsidR="00600C44" w:rsidRPr="0050626F" w:rsidRDefault="00600C44" w:rsidP="00600C44">
      <w:pPr>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6. </w:t>
      </w:r>
      <w:proofErr w:type="gramStart"/>
      <w:r w:rsidRPr="0050626F">
        <w:rPr>
          <w:rFonts w:ascii="Times New Roman" w:eastAsia="Times New Roman" w:hAnsi="Times New Roman" w:cs="Times New Roman"/>
          <w:color w:val="000000"/>
          <w:sz w:val="24"/>
          <w:szCs w:val="24"/>
          <w:lang w:eastAsia="ru-RU"/>
        </w:rPr>
        <w:t>Виды работ по капитальному ремонту, ремонту, содержанию объектов благоустройства, относящихся к составу объектов улично-дорожной сети, определены Классификацией работ по капитальному ремонту и содержанию автомобильных дорог общего пользования и искусственных сооружений на них, утвержденной приказом Министерства транспорта Российской Федерации от 12 ноября 2007 г. № 160 «Об утверждении Классификации работ по капитальному ремонту, ремонту и содержанию автомобильных дорог общего пользования и искусственных</w:t>
      </w:r>
      <w:proofErr w:type="gramEnd"/>
      <w:r w:rsidRPr="0050626F">
        <w:rPr>
          <w:rFonts w:ascii="Times New Roman" w:eastAsia="Times New Roman" w:hAnsi="Times New Roman" w:cs="Times New Roman"/>
          <w:color w:val="000000"/>
          <w:sz w:val="24"/>
          <w:szCs w:val="24"/>
          <w:lang w:eastAsia="ru-RU"/>
        </w:rPr>
        <w:t xml:space="preserve"> сооружений на них».</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Вид, сроки и состав дорожных работ по каждому объекту улично-дорожной сети устанавливаются на основании ведомостей дефектов, диагностики, инженерных </w:t>
      </w:r>
      <w:r w:rsidRPr="0050626F">
        <w:rPr>
          <w:rFonts w:ascii="Times New Roman" w:eastAsia="Times New Roman" w:hAnsi="Times New Roman" w:cs="Times New Roman"/>
          <w:color w:val="000000"/>
          <w:sz w:val="24"/>
          <w:szCs w:val="24"/>
          <w:lang w:eastAsia="ru-RU"/>
        </w:rPr>
        <w:lastRenderedPageBreak/>
        <w:t>изысканий, проектной документации и других документов, содержащих оценку фактического состояния объектов.</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Вывоз скола асфальта при проведении дорожно-ремонтных работ производится организациями, проводящими работы: на главных магистралях района - незамедлительно (в ходе работ), на остальных улицах и во дворах - в течение суток.</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 Уборка отходов от вырубки (повреждения) зеленых насаждений осуществляется организациями, производящими работы по вырубке данных зеленых насаждений.</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Вывоз отходов от вырубки (повреждения) зеленых насаждений производится в течение рабочего дня - с территорий вдоль основных улиц и магистралей и в течение суток - с улиц второстепенного значения и дворовых территорий.</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Пни, оставшиеся после вырубки зеленых насаждений, удаляются в течение суток на основных улицах и магистралях района и в течение трех суток - на улицах второстепенного значения и дворовых территориях.</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 xml:space="preserve">Упавшие деревья удаляются собственником отведенной (прилегающей) территории немедленно с проезжей части дорог, тротуаров, от </w:t>
      </w:r>
      <w:proofErr w:type="spellStart"/>
      <w:r w:rsidRPr="0050626F">
        <w:rPr>
          <w:rFonts w:ascii="Times New Roman" w:eastAsia="Times New Roman" w:hAnsi="Times New Roman" w:cs="Times New Roman"/>
          <w:color w:val="000000"/>
          <w:sz w:val="24"/>
          <w:szCs w:val="24"/>
          <w:lang w:eastAsia="ru-RU"/>
        </w:rPr>
        <w:t>токонесущих</w:t>
      </w:r>
      <w:proofErr w:type="spellEnd"/>
      <w:r w:rsidRPr="0050626F">
        <w:rPr>
          <w:rFonts w:ascii="Times New Roman" w:eastAsia="Times New Roman" w:hAnsi="Times New Roman" w:cs="Times New Roman"/>
          <w:color w:val="000000"/>
          <w:sz w:val="24"/>
          <w:szCs w:val="24"/>
          <w:lang w:eastAsia="ru-RU"/>
        </w:rPr>
        <w:t xml:space="preserve"> проводов, фасадов жилых и производственных зданий, а с других территорий - в течение 8 часов с момента обнаружения.</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9. Очистка урн должна производиться по мере наполнения, но не реже одного раза в сутки. Ремонт или замена урн производится в течение суток с момента обнаружения дефекта.</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10. Контейнерные площадки должны содержаться в соответствии с санитарными нормами и правилами. Вывоз</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отходов с контейнерных площадок осуществляется ежедневно. Вывоз вторичных ресурсов, собранных путем раздельного сбора отходов вывозится по мере заполнения контейнера, не реже одного раза в семь дней. Уборка контейнерных площадок производится ежедневно.</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Ответственность за содержание контейнерных площадок, вывоз твердых бытовых отходов и крупногабаритного мусора несут специализированные организации, оказывающие данную услугу на основании заключенных договоров, при отсутствии договоров - лица, владеющие земельными участками, на которых расположены контейнерные площадки.</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11. Уборка мест массового пребывания людей производится в течение всего рабочего дня.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35. Организация и проведение уборочных работ в зимнее время.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Период зимней уборки - с 1 ноября по 31 марта. В случае значительного отклонения от средних климатических особенностей текущей зимы. Сроки начала и окончания зимней уборки могут изменяться решением организаций, выполняющих функции заказчика работ по содержанию сети дорог и улиц.</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До 1 октября текущего года администрацией муниципального образования и дорожными службами должны быть завершены работы по подготовке мест для приема снега (</w:t>
      </w:r>
      <w:proofErr w:type="spellStart"/>
      <w:r w:rsidRPr="0050626F">
        <w:rPr>
          <w:rFonts w:ascii="Times New Roman" w:eastAsia="Times New Roman" w:hAnsi="Times New Roman" w:cs="Times New Roman"/>
          <w:color w:val="000000"/>
          <w:sz w:val="24"/>
          <w:szCs w:val="24"/>
          <w:lang w:eastAsia="ru-RU"/>
        </w:rPr>
        <w:t>снегосвалки</w:t>
      </w:r>
      <w:proofErr w:type="spellEnd"/>
      <w:r w:rsidRPr="0050626F">
        <w:rPr>
          <w:rFonts w:ascii="Times New Roman" w:eastAsia="Times New Roman" w:hAnsi="Times New Roman" w:cs="Times New Roman"/>
          <w:color w:val="000000"/>
          <w:sz w:val="24"/>
          <w:szCs w:val="24"/>
          <w:lang w:eastAsia="ru-RU"/>
        </w:rPr>
        <w:t>, площадки для вывоза и временного складирования снега).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В период зимней уборки дорожки и площадки парков, скверов, должны быть убраны от снега и в случае гололеда посыпаны песком. Детские площадки, садовые диваны, урны и малые архитектурные формы, а также пространство вокруг них, подходы к ним должны быть очищены от снега и наледи.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При уборке дорожек в парках, лесопарках, садах, скверах, бульварах и других зеленых зонах допускается временное складирование снега, не содержащего химических реагентов, на заранее подготовленные для этих целей площадки при условии сохранности зеленых насаждений и обеспечения оттока талых вод.</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Обязанность по уборке и вывозу снега из лотков проезжей части возлагается на организации, осуществляющие уборку проезжей части данной улицы или проезда.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Запрещается: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выдвигать или перемещать на проезжую часть улиц и проездов снег, счищаемый с внутриквартальных, дворовых территорий, территорий, находящихся в собственности (владении) третьих лиц;</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осуществлять роторную переброску и перемещение загрязненного снега, а также осколков льда на газоны, цветники, кустарники и другие зеленые насаждения, а также на тротуары, проезжие части дорог, внутриквартальные и </w:t>
      </w:r>
      <w:proofErr w:type="spellStart"/>
      <w:r w:rsidRPr="0050626F">
        <w:rPr>
          <w:rFonts w:ascii="Times New Roman" w:eastAsia="Times New Roman" w:hAnsi="Times New Roman" w:cs="Times New Roman"/>
          <w:color w:val="000000"/>
          <w:sz w:val="24"/>
          <w:szCs w:val="24"/>
          <w:lang w:eastAsia="ru-RU"/>
        </w:rPr>
        <w:t>внутридворовые</w:t>
      </w:r>
      <w:proofErr w:type="spellEnd"/>
      <w:r w:rsidRPr="0050626F">
        <w:rPr>
          <w:rFonts w:ascii="Times New Roman" w:eastAsia="Times New Roman" w:hAnsi="Times New Roman" w:cs="Times New Roman"/>
          <w:color w:val="000000"/>
          <w:sz w:val="24"/>
          <w:szCs w:val="24"/>
          <w:lang w:eastAsia="ru-RU"/>
        </w:rPr>
        <w:t xml:space="preserve"> проезды, иные места прохода пешеходов и проезда автомобилей.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7. К первоочередным мероприятиям зимней уборки улиц, дорог и магистралей относятся: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обработка проезжей части дорог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средствами;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сгребание и подметание снега;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формирование снежного вала для последующего вывоза;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выполнение разрывов в валах снега на перекрестках, у остановок общественного пассажирского транспорта, подъездов к административным и общественным зданиям, выездов с внутриквартальных территорий и т.п.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8. К мероприятиям второй очереди относятся: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удаление снега (вывоз);</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зачистка дорожных лотков после удаления снега с проезжей части;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скалывание льда и уборка снежно-ледяных образований.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9. Обработка проезжей части дорог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средствами должна начинаться с момента начала снегопада.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10. С началом снегопада в первую очередь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средствами обрабатываются наиболее опасные для движения транспорта участки магистралей и улиц - крутые спуски, повороты и подъемы, мосты, тормозные площадки на перекрестках улиц и остановках общественного пассажирского транспорта, и иные места массового пребывания граждан.</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Дорожно-эксплуатационные организации и иные организации, осуществляющие зимнюю уборку объектов массового пребывания граждан, должны до 1 ноября утверждать перечень участков улиц и иных объектов, требующих первоочередной обработки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средствами при обнаружении гололеда.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11. По окончании обработки наиболее опасных для движения транспорта участков необходимо приступить к сплошной обработке проезжих частей с асфальтобетонным покрытием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средствами.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12. </w:t>
      </w:r>
      <w:proofErr w:type="gramStart"/>
      <w:r w:rsidRPr="0050626F">
        <w:rPr>
          <w:rFonts w:ascii="Times New Roman" w:eastAsia="Times New Roman" w:hAnsi="Times New Roman" w:cs="Times New Roman"/>
          <w:color w:val="000000"/>
          <w:sz w:val="24"/>
          <w:szCs w:val="24"/>
          <w:lang w:eastAsia="ru-RU"/>
        </w:rPr>
        <w:t>Снег, счищаемый с проезжей части дорог, улиц и проездов, а также с тротуаров, сдвигается на обочины дорог и в лотковую часть улиц и проездов для временного складирования снежной массы в виде снежных валов, а с подъездов и подходов к зданиям, лестничных сходов - в места, не мешающие проходу пешеходов и проезду транспорта.</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13. Формирование снежных валов не допускается: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перекрестках и вблизи железнодорожных переездов;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тротуарах.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w:t>
      </w:r>
      <w:r w:rsidR="00DF3904">
        <w:rPr>
          <w:rFonts w:ascii="Times New Roman" w:eastAsia="Times New Roman" w:hAnsi="Times New Roman" w:cs="Times New Roman"/>
          <w:color w:val="000000"/>
          <w:sz w:val="24"/>
          <w:szCs w:val="24"/>
          <w:lang w:eastAsia="ru-RU"/>
        </w:rPr>
        <w:t>4</w:t>
      </w:r>
      <w:r w:rsidRPr="0050626F">
        <w:rPr>
          <w:rFonts w:ascii="Times New Roman" w:eastAsia="Times New Roman" w:hAnsi="Times New Roman" w:cs="Times New Roman"/>
          <w:color w:val="000000"/>
          <w:sz w:val="24"/>
          <w:szCs w:val="24"/>
          <w:lang w:eastAsia="ru-RU"/>
        </w:rPr>
        <w:t>. В снежных валах на остановках общественного пассажирского транспорта и в местах наземных пешеходных переходов должны быть сделаны разрывы шириной: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остановках общественного пассажирского транспорта - на длину остановки;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переходах, имеющих разметку, - на ширину разметки;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на переходах, не имеющих разметку, - не менее 5 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w:t>
      </w:r>
      <w:r w:rsidR="00DF3904">
        <w:rPr>
          <w:rFonts w:ascii="Times New Roman" w:eastAsia="Times New Roman" w:hAnsi="Times New Roman" w:cs="Times New Roman"/>
          <w:color w:val="000000"/>
          <w:sz w:val="24"/>
          <w:szCs w:val="24"/>
          <w:lang w:eastAsia="ru-RU"/>
        </w:rPr>
        <w:t>5</w:t>
      </w:r>
      <w:r w:rsidRPr="0050626F">
        <w:rPr>
          <w:rFonts w:ascii="Times New Roman" w:eastAsia="Times New Roman" w:hAnsi="Times New Roman" w:cs="Times New Roman"/>
          <w:color w:val="000000"/>
          <w:sz w:val="24"/>
          <w:szCs w:val="24"/>
          <w:lang w:eastAsia="ru-RU"/>
        </w:rPr>
        <w:t xml:space="preserve">. </w:t>
      </w:r>
      <w:proofErr w:type="gramStart"/>
      <w:r w:rsidRPr="0050626F">
        <w:rPr>
          <w:rFonts w:ascii="Times New Roman" w:eastAsia="Times New Roman" w:hAnsi="Times New Roman" w:cs="Times New Roman"/>
          <w:color w:val="000000"/>
          <w:sz w:val="24"/>
          <w:szCs w:val="24"/>
          <w:lang w:eastAsia="ru-RU"/>
        </w:rPr>
        <w:t>Вывоз снега от остановок общественного пассажирского транспорта, наземных пешеходных переходов, с мостов и путепроводов</w:t>
      </w:r>
      <w:r w:rsidR="00DF3904">
        <w:rPr>
          <w:rFonts w:ascii="Times New Roman" w:eastAsia="Times New Roman" w:hAnsi="Times New Roman" w:cs="Times New Roman"/>
          <w:color w:val="000000"/>
          <w:sz w:val="24"/>
          <w:szCs w:val="24"/>
          <w:lang w:eastAsia="ru-RU"/>
        </w:rPr>
        <w:t>, мест массового посещения людей</w:t>
      </w:r>
      <w:r w:rsidRPr="0050626F">
        <w:rPr>
          <w:rFonts w:ascii="Times New Roman" w:eastAsia="Times New Roman" w:hAnsi="Times New Roman" w:cs="Times New Roman"/>
          <w:color w:val="000000"/>
          <w:sz w:val="24"/>
          <w:szCs w:val="24"/>
          <w:lang w:eastAsia="ru-RU"/>
        </w:rPr>
        <w:t>, въездов на территории больниц и других социально значимых объектов осуществляется в течение суток после окончания снегопада; вывоз снега с улиц и проездов, обеспечивающий безопасность дорожного движения, осуществляется в течение трех суток после окончания снегопада;</w:t>
      </w:r>
      <w:proofErr w:type="gramEnd"/>
      <w:r w:rsidRPr="0050626F">
        <w:rPr>
          <w:rFonts w:ascii="Times New Roman" w:eastAsia="Times New Roman" w:hAnsi="Times New Roman" w:cs="Times New Roman"/>
          <w:color w:val="000000"/>
          <w:sz w:val="24"/>
          <w:szCs w:val="24"/>
          <w:lang w:eastAsia="ru-RU"/>
        </w:rPr>
        <w:t xml:space="preserve"> с остальных территорий - не позднее пяти суток после окончания снегопада.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1</w:t>
      </w:r>
      <w:r w:rsidR="00DF3904">
        <w:rPr>
          <w:rFonts w:ascii="Times New Roman" w:eastAsia="Times New Roman" w:hAnsi="Times New Roman" w:cs="Times New Roman"/>
          <w:color w:val="000000"/>
          <w:sz w:val="24"/>
          <w:szCs w:val="24"/>
          <w:lang w:eastAsia="ru-RU"/>
        </w:rPr>
        <w:t>6</w:t>
      </w:r>
      <w:r w:rsidRPr="0050626F">
        <w:rPr>
          <w:rFonts w:ascii="Times New Roman" w:eastAsia="Times New Roman" w:hAnsi="Times New Roman" w:cs="Times New Roman"/>
          <w:color w:val="000000"/>
          <w:sz w:val="24"/>
          <w:szCs w:val="24"/>
          <w:lang w:eastAsia="ru-RU"/>
        </w:rPr>
        <w:t xml:space="preserve">. В период снегопадов и гололеда тротуары и другие пешеходные зоны на территории муниципальных образований должны обрабатываться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материалами. Время на обработку всей площади тротуаров не должно превышать четырех часов с начала снегопада.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Снегоуборочные работы (механизированное подметание и ручная зачистка) на тротуарах, пешеходных дорожках и посадочных площадках общественного пассажирского транспорта начинаются сразу по окончании снегопада. При длительных снегопадах циклы снегоочистки и обработки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средствами должны повторяться, обеспечивая безопасность для пешеходов.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w:t>
      </w:r>
      <w:r w:rsidR="00DF3904">
        <w:rPr>
          <w:rFonts w:ascii="Times New Roman" w:eastAsia="Times New Roman" w:hAnsi="Times New Roman" w:cs="Times New Roman"/>
          <w:color w:val="000000"/>
          <w:sz w:val="24"/>
          <w:szCs w:val="24"/>
          <w:lang w:eastAsia="ru-RU"/>
        </w:rPr>
        <w:t>7</w:t>
      </w:r>
      <w:r w:rsidRPr="0050626F">
        <w:rPr>
          <w:rFonts w:ascii="Times New Roman" w:eastAsia="Times New Roman" w:hAnsi="Times New Roman" w:cs="Times New Roman"/>
          <w:color w:val="000000"/>
          <w:sz w:val="24"/>
          <w:szCs w:val="24"/>
          <w:lang w:eastAsia="ru-RU"/>
        </w:rPr>
        <w:t>. Тротуары и лестничные сходы должны быть очищены на всю ширину до покрытия от свежевыпавшего или уплотненного снега (снежно-ледяных образований).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В период снегопада тротуары и лестничные сходы, площадки и ступеньки при входе в здания должны обрабатываться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материалами и расчищаться для движения пешеходов.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При оповещении о гололеде или возможности его возникновения, в первую очередь, лестничные сходы, а затем и тротуары обрабатываются </w:t>
      </w:r>
      <w:proofErr w:type="spellStart"/>
      <w:r w:rsidRPr="0050626F">
        <w:rPr>
          <w:rFonts w:ascii="Times New Roman" w:eastAsia="Times New Roman" w:hAnsi="Times New Roman" w:cs="Times New Roman"/>
          <w:color w:val="000000"/>
          <w:sz w:val="24"/>
          <w:szCs w:val="24"/>
          <w:lang w:eastAsia="ru-RU"/>
        </w:rPr>
        <w:t>противогололедными</w:t>
      </w:r>
      <w:proofErr w:type="spellEnd"/>
      <w:r w:rsidRPr="0050626F">
        <w:rPr>
          <w:rFonts w:ascii="Times New Roman" w:eastAsia="Times New Roman" w:hAnsi="Times New Roman" w:cs="Times New Roman"/>
          <w:color w:val="000000"/>
          <w:sz w:val="24"/>
          <w:szCs w:val="24"/>
          <w:lang w:eastAsia="ru-RU"/>
        </w:rPr>
        <w:t xml:space="preserve"> материалами в полосе движения пешеходов в течение 2 часов.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w:t>
      </w:r>
      <w:r w:rsidR="00DF3904">
        <w:rPr>
          <w:rFonts w:ascii="Times New Roman" w:eastAsia="Times New Roman" w:hAnsi="Times New Roman" w:cs="Times New Roman"/>
          <w:color w:val="000000"/>
          <w:sz w:val="24"/>
          <w:szCs w:val="24"/>
          <w:lang w:eastAsia="ru-RU"/>
        </w:rPr>
        <w:t>8</w:t>
      </w:r>
      <w:r w:rsidRPr="0050626F">
        <w:rPr>
          <w:rFonts w:ascii="Times New Roman" w:eastAsia="Times New Roman" w:hAnsi="Times New Roman" w:cs="Times New Roman"/>
          <w:color w:val="000000"/>
          <w:sz w:val="24"/>
          <w:szCs w:val="24"/>
          <w:lang w:eastAsia="ru-RU"/>
        </w:rPr>
        <w:t xml:space="preserve">. </w:t>
      </w:r>
      <w:proofErr w:type="spellStart"/>
      <w:r w:rsidRPr="0050626F">
        <w:rPr>
          <w:rFonts w:ascii="Times New Roman" w:eastAsia="Times New Roman" w:hAnsi="Times New Roman" w:cs="Times New Roman"/>
          <w:color w:val="000000"/>
          <w:sz w:val="24"/>
          <w:szCs w:val="24"/>
          <w:lang w:eastAsia="ru-RU"/>
        </w:rPr>
        <w:t>Внутридворовые</w:t>
      </w:r>
      <w:proofErr w:type="spellEnd"/>
      <w:r w:rsidRPr="0050626F">
        <w:rPr>
          <w:rFonts w:ascii="Times New Roman" w:eastAsia="Times New Roman" w:hAnsi="Times New Roman" w:cs="Times New Roman"/>
          <w:color w:val="000000"/>
          <w:sz w:val="24"/>
          <w:szCs w:val="24"/>
          <w:lang w:eastAsia="ru-RU"/>
        </w:rPr>
        <w:t xml:space="preserve"> проезды, контейнерные площадки, за исключением контейнерных площадок, расположенных на дорогах общего пользования, подъездные пути к ним, тротуары и другие пешеходные зоны, имеющие усовершенствованное покрытие (асфальт, бетон, тротуарная плитка), должны быть очищены от снега и наледи до твердого покрытия. Время на очистку и обработку не должно превышать двенадцати часов после окончания снегопада.</w:t>
      </w:r>
    </w:p>
    <w:p w:rsidR="00600C44" w:rsidRPr="0050626F" w:rsidRDefault="00DF390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45" w:name="_t3h5sf"/>
      <w:r>
        <w:rPr>
          <w:rFonts w:ascii="Times New Roman" w:eastAsia="Times New Roman" w:hAnsi="Times New Roman" w:cs="Times New Roman"/>
          <w:color w:val="000000"/>
          <w:sz w:val="24"/>
          <w:szCs w:val="24"/>
          <w:lang w:eastAsia="ru-RU"/>
        </w:rPr>
        <w:t>19</w:t>
      </w:r>
      <w:r w:rsidR="00600C44" w:rsidRPr="0050626F">
        <w:rPr>
          <w:rFonts w:ascii="Times New Roman" w:eastAsia="Times New Roman" w:hAnsi="Times New Roman" w:cs="Times New Roman"/>
          <w:color w:val="000000"/>
          <w:sz w:val="24"/>
          <w:szCs w:val="24"/>
          <w:lang w:eastAsia="ru-RU"/>
        </w:rPr>
        <w:t>. Снег, счищаемый с дворовых территорий и внутриквартальных проездов, разрешается складировать на территориях дворов в местах, не препятствующих свободному проезду автотранспорта и движению пешеходов. Не допускается повреждение зеленых насаждений при складировании снега.</w:t>
      </w:r>
      <w:bookmarkEnd w:id="45"/>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w:t>
      </w:r>
      <w:r w:rsidR="00DF3904">
        <w:rPr>
          <w:rFonts w:ascii="Times New Roman" w:eastAsia="Times New Roman" w:hAnsi="Times New Roman" w:cs="Times New Roman"/>
          <w:color w:val="000000"/>
          <w:sz w:val="24"/>
          <w:szCs w:val="24"/>
          <w:lang w:eastAsia="ru-RU"/>
        </w:rPr>
        <w:t>0</w:t>
      </w:r>
      <w:r w:rsidRPr="0050626F">
        <w:rPr>
          <w:rFonts w:ascii="Times New Roman" w:eastAsia="Times New Roman" w:hAnsi="Times New Roman" w:cs="Times New Roman"/>
          <w:color w:val="000000"/>
          <w:sz w:val="24"/>
          <w:szCs w:val="24"/>
          <w:lang w:eastAsia="ru-RU"/>
        </w:rPr>
        <w:t>. В зимнее время владельцами и арендаторами зданий должна быть организована своевременная очистка кровель от снега, наледи и сосулек, особенно над электропроводами.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Очистка кровель зданий на сторонах, выходящих на пешеходные зоны, от </w:t>
      </w:r>
      <w:proofErr w:type="spellStart"/>
      <w:r w:rsidRPr="0050626F">
        <w:rPr>
          <w:rFonts w:ascii="Times New Roman" w:eastAsia="Times New Roman" w:hAnsi="Times New Roman" w:cs="Times New Roman"/>
          <w:color w:val="000000"/>
          <w:sz w:val="24"/>
          <w:szCs w:val="24"/>
          <w:lang w:eastAsia="ru-RU"/>
        </w:rPr>
        <w:t>наледеобразований</w:t>
      </w:r>
      <w:proofErr w:type="spellEnd"/>
      <w:r w:rsidRPr="0050626F">
        <w:rPr>
          <w:rFonts w:ascii="Times New Roman" w:eastAsia="Times New Roman" w:hAnsi="Times New Roman" w:cs="Times New Roman"/>
          <w:color w:val="000000"/>
          <w:sz w:val="24"/>
          <w:szCs w:val="24"/>
          <w:lang w:eastAsia="ru-RU"/>
        </w:rPr>
        <w:t xml:space="preserve"> должна производиться немедленно по мере их образования с предварительной установкой ограждения опасных участков.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bookmarkStart w:id="46" w:name="_d34og8"/>
      <w:r w:rsidRPr="0050626F">
        <w:rPr>
          <w:rFonts w:ascii="Times New Roman" w:eastAsia="Times New Roman" w:hAnsi="Times New Roman" w:cs="Times New Roman"/>
          <w:color w:val="000000"/>
          <w:sz w:val="24"/>
          <w:szCs w:val="24"/>
          <w:lang w:eastAsia="ru-RU"/>
        </w:rPr>
        <w:t>Крыши с наружным водоотводом необходимо периодически очищать от снега, не допуская его накопления более 30 сантиметров.</w:t>
      </w:r>
      <w:bookmarkEnd w:id="46"/>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w:t>
      </w:r>
      <w:r w:rsidR="00DF3904">
        <w:rPr>
          <w:rFonts w:ascii="Times New Roman" w:eastAsia="Times New Roman" w:hAnsi="Times New Roman" w:cs="Times New Roman"/>
          <w:color w:val="000000"/>
          <w:sz w:val="24"/>
          <w:szCs w:val="24"/>
          <w:lang w:eastAsia="ru-RU"/>
        </w:rPr>
        <w:t>1</w:t>
      </w:r>
      <w:r w:rsidRPr="0050626F">
        <w:rPr>
          <w:rFonts w:ascii="Times New Roman" w:eastAsia="Times New Roman" w:hAnsi="Times New Roman" w:cs="Times New Roman"/>
          <w:color w:val="000000"/>
          <w:sz w:val="24"/>
          <w:szCs w:val="24"/>
          <w:lang w:eastAsia="ru-RU"/>
        </w:rPr>
        <w:t xml:space="preserve">. Очистка крыш зданий от снега, </w:t>
      </w:r>
      <w:proofErr w:type="spellStart"/>
      <w:r w:rsidRPr="0050626F">
        <w:rPr>
          <w:rFonts w:ascii="Times New Roman" w:eastAsia="Times New Roman" w:hAnsi="Times New Roman" w:cs="Times New Roman"/>
          <w:color w:val="000000"/>
          <w:sz w:val="24"/>
          <w:szCs w:val="24"/>
          <w:lang w:eastAsia="ru-RU"/>
        </w:rPr>
        <w:t>наледеобразований</w:t>
      </w:r>
      <w:proofErr w:type="spellEnd"/>
      <w:r w:rsidRPr="0050626F">
        <w:rPr>
          <w:rFonts w:ascii="Times New Roman" w:eastAsia="Times New Roman" w:hAnsi="Times New Roman" w:cs="Times New Roman"/>
          <w:color w:val="000000"/>
          <w:sz w:val="24"/>
          <w:szCs w:val="24"/>
          <w:lang w:eastAsia="ru-RU"/>
        </w:rPr>
        <w:t xml:space="preserve"> со сбросом его на тротуары допускается только в светлое время суток с поверхности ската кровли, обращенного в сторону улицы. Сброс снега с остальных скатов кровли, а также плоских кровель должен производиться на внутренние дворовые территории. Перед сбросом снега необходимо провести охранные мероприятия, обеспечивающие безопасность прохода жителей и движения пешеходов. Сброшенный с кровель зданий снег и ледяные сосульки немедленно убираются на проезжую часть и размещаются вдоль лотка для последующего вывоза (по договору) организацией, убирающей проезжую часть улицы.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Запрещается сбрасывать снег, лед и мусор в воронки водосточных труб.</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При сбрасывании снега с крыш должны быть приняты меры, обеспечивающие полную сохранность деревьев, кустарников, воздушных линий уличного электроосвещения, растяжек, рекламных конструкций, светофорных объектов, дорожных знаков, линий связи и др.</w:t>
      </w:r>
      <w:proofErr w:type="gramEnd"/>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36. Организация и проведение уборочных работ в летнее время.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1. Период летней уборки - с 1 мая по 30 сентября. Мероприятия по подготовке уборочной техники к работе в летний период проводятся в сроки, определенные </w:t>
      </w:r>
      <w:r w:rsidRPr="0050626F">
        <w:rPr>
          <w:rFonts w:ascii="Times New Roman" w:eastAsia="Times New Roman" w:hAnsi="Times New Roman" w:cs="Times New Roman"/>
          <w:color w:val="000000"/>
          <w:sz w:val="24"/>
          <w:szCs w:val="24"/>
          <w:lang w:eastAsia="ru-RU"/>
        </w:rPr>
        <w:lastRenderedPageBreak/>
        <w:t>администрацией органа местного самоуправления и организациями, выполняющими функции заказчика работ по содержанию сети дорог и улиц.</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2. Подметание дворовых территорий, </w:t>
      </w:r>
      <w:proofErr w:type="spellStart"/>
      <w:r w:rsidRPr="0050626F">
        <w:rPr>
          <w:rFonts w:ascii="Times New Roman" w:eastAsia="Times New Roman" w:hAnsi="Times New Roman" w:cs="Times New Roman"/>
          <w:color w:val="000000"/>
          <w:sz w:val="24"/>
          <w:szCs w:val="24"/>
          <w:lang w:eastAsia="ru-RU"/>
        </w:rPr>
        <w:t>внутридворовых</w:t>
      </w:r>
      <w:proofErr w:type="spellEnd"/>
      <w:r w:rsidRPr="0050626F">
        <w:rPr>
          <w:rFonts w:ascii="Times New Roman" w:eastAsia="Times New Roman" w:hAnsi="Times New Roman" w:cs="Times New Roman"/>
          <w:color w:val="000000"/>
          <w:sz w:val="24"/>
          <w:szCs w:val="24"/>
          <w:lang w:eastAsia="ru-RU"/>
        </w:rPr>
        <w:t xml:space="preserve"> проездов и тротуаров </w:t>
      </w:r>
      <w:proofErr w:type="gramStart"/>
      <w:r w:rsidRPr="0050626F">
        <w:rPr>
          <w:rFonts w:ascii="Times New Roman" w:eastAsia="Times New Roman" w:hAnsi="Times New Roman" w:cs="Times New Roman"/>
          <w:color w:val="000000"/>
          <w:sz w:val="24"/>
          <w:szCs w:val="24"/>
          <w:lang w:eastAsia="ru-RU"/>
        </w:rPr>
        <w:t>от</w:t>
      </w:r>
      <w:proofErr w:type="gramEnd"/>
      <w:r w:rsidRPr="0050626F">
        <w:rPr>
          <w:rFonts w:ascii="Times New Roman" w:eastAsia="Times New Roman" w:hAnsi="Times New Roman" w:cs="Times New Roman"/>
          <w:color w:val="000000"/>
          <w:sz w:val="24"/>
          <w:szCs w:val="24"/>
          <w:lang w:eastAsia="ru-RU"/>
        </w:rPr>
        <w:t xml:space="preserve"> </w:t>
      </w:r>
      <w:proofErr w:type="gramStart"/>
      <w:r w:rsidRPr="0050626F">
        <w:rPr>
          <w:rFonts w:ascii="Times New Roman" w:eastAsia="Times New Roman" w:hAnsi="Times New Roman" w:cs="Times New Roman"/>
          <w:color w:val="000000"/>
          <w:sz w:val="24"/>
          <w:szCs w:val="24"/>
          <w:lang w:eastAsia="ru-RU"/>
        </w:rPr>
        <w:t>смета</w:t>
      </w:r>
      <w:proofErr w:type="gramEnd"/>
      <w:r w:rsidRPr="0050626F">
        <w:rPr>
          <w:rFonts w:ascii="Times New Roman" w:eastAsia="Times New Roman" w:hAnsi="Times New Roman" w:cs="Times New Roman"/>
          <w:color w:val="000000"/>
          <w:sz w:val="24"/>
          <w:szCs w:val="24"/>
          <w:lang w:eastAsia="ru-RU"/>
        </w:rPr>
        <w:t>, пыли и мелкого бытового мусора, их мойка осуществляются лицами, ответственными за содержание объектов. Чистота на территории должна поддерживаться в течение рабочего дня.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Поливочные краны для мойки и поливки из шланга дворовых территорий должны быть оборудованы в каждом домовладении и содержаться в исправном состоянии. Ответственность за их оборудование и эксплуатацию возлагается на собственников (правообладателей) домовладений, организации, осуществляющие управление многоквартирными домами, товарищества собственников жилья, осуществляющие управление многоквартирными домами.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4. В период листопада производится </w:t>
      </w:r>
      <w:proofErr w:type="gramStart"/>
      <w:r w:rsidRPr="0050626F">
        <w:rPr>
          <w:rFonts w:ascii="Times New Roman" w:eastAsia="Times New Roman" w:hAnsi="Times New Roman" w:cs="Times New Roman"/>
          <w:color w:val="000000"/>
          <w:sz w:val="24"/>
          <w:szCs w:val="24"/>
          <w:lang w:eastAsia="ru-RU"/>
        </w:rPr>
        <w:t>сгребание</w:t>
      </w:r>
      <w:proofErr w:type="gramEnd"/>
      <w:r w:rsidRPr="0050626F">
        <w:rPr>
          <w:rFonts w:ascii="Times New Roman" w:eastAsia="Times New Roman" w:hAnsi="Times New Roman" w:cs="Times New Roman"/>
          <w:color w:val="000000"/>
          <w:sz w:val="24"/>
          <w:szCs w:val="24"/>
          <w:lang w:eastAsia="ru-RU"/>
        </w:rPr>
        <w:t xml:space="preserve"> и вывоз опавших листьев с проезжей части дорог и дворовых территорий. Сгребание листвы к комлевой части деревьев и кустарников запрещается.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Мойка и поливка</w:t>
      </w:r>
      <w:r w:rsidR="00DF3904">
        <w:rPr>
          <w:rFonts w:ascii="Times New Roman" w:eastAsia="Times New Roman" w:hAnsi="Times New Roman" w:cs="Times New Roman"/>
          <w:color w:val="000000"/>
          <w:sz w:val="24"/>
          <w:szCs w:val="24"/>
          <w:lang w:eastAsia="ru-RU"/>
        </w:rPr>
        <w:t xml:space="preserve"> объектов улично-дорожной сети </w:t>
      </w:r>
      <w:r w:rsidRPr="0050626F">
        <w:rPr>
          <w:rFonts w:ascii="Times New Roman" w:eastAsia="Times New Roman" w:hAnsi="Times New Roman" w:cs="Times New Roman"/>
          <w:color w:val="000000"/>
          <w:sz w:val="24"/>
          <w:szCs w:val="24"/>
          <w:lang w:eastAsia="ru-RU"/>
        </w:rPr>
        <w:t>производятся с 22:00 до 06:00 часов, в другое время - по мере необходимости.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Мойка объектов улично-дорожной сети, в том числе трамвайных путей, производится только после подметания лотковой части дороги и уборки смета. При этом не допускается выбивание струей воды загрязнений на прилегающие тротуары, зеленые насаждения, в том числе газоны (дернины), стены зданий, сооружений, иные объекты благоустройства.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6. Высота травяного покрова на территории муниципальных образований, в полосе отвода автомобильных и железных дорог, на разделительных полосах автомобильных дорог, территориях, прилегающих к автозаправочным пунктам и иным объектам придорожного сервиса, не должна превышать 20 см.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7. Подметание дворовых территорий, </w:t>
      </w:r>
      <w:proofErr w:type="spellStart"/>
      <w:r w:rsidRPr="0050626F">
        <w:rPr>
          <w:rFonts w:ascii="Times New Roman" w:eastAsia="Times New Roman" w:hAnsi="Times New Roman" w:cs="Times New Roman"/>
          <w:color w:val="000000"/>
          <w:sz w:val="24"/>
          <w:szCs w:val="24"/>
          <w:lang w:eastAsia="ru-RU"/>
        </w:rPr>
        <w:t>внутридворовых</w:t>
      </w:r>
      <w:proofErr w:type="spellEnd"/>
      <w:r w:rsidRPr="0050626F">
        <w:rPr>
          <w:rFonts w:ascii="Times New Roman" w:eastAsia="Times New Roman" w:hAnsi="Times New Roman" w:cs="Times New Roman"/>
          <w:color w:val="000000"/>
          <w:sz w:val="24"/>
          <w:szCs w:val="24"/>
          <w:lang w:eastAsia="ru-RU"/>
        </w:rPr>
        <w:t xml:space="preserve"> проездов и тротуаров от пыли и мелкого бытового мусора осуществляются механизированным способом или вручную; чистота на территории должна поддерживаться в течение рабочего дня.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Default="00600C44" w:rsidP="00600C44">
      <w:pPr>
        <w:spacing w:after="0" w:line="240" w:lineRule="auto"/>
        <w:ind w:firstLine="567"/>
        <w:jc w:val="center"/>
        <w:rPr>
          <w:rFonts w:ascii="Times New Roman" w:eastAsia="Times New Roman" w:hAnsi="Times New Roman" w:cs="Times New Roman"/>
          <w:b/>
          <w:bCs/>
          <w:color w:val="000000"/>
          <w:sz w:val="24"/>
          <w:szCs w:val="24"/>
          <w:lang w:eastAsia="ru-RU"/>
        </w:rPr>
      </w:pPr>
    </w:p>
    <w:p w:rsidR="00600C44" w:rsidRDefault="00600C44" w:rsidP="00600C44">
      <w:pPr>
        <w:spacing w:after="0" w:line="240" w:lineRule="auto"/>
        <w:ind w:firstLine="567"/>
        <w:jc w:val="center"/>
        <w:rPr>
          <w:rFonts w:ascii="Times New Roman" w:eastAsia="Times New Roman" w:hAnsi="Times New Roman" w:cs="Times New Roman"/>
          <w:b/>
          <w:bCs/>
          <w:color w:val="000000"/>
          <w:sz w:val="24"/>
          <w:szCs w:val="24"/>
          <w:lang w:eastAsia="ru-RU"/>
        </w:rPr>
      </w:pP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37. Вывоз отходов производства и потребления.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Вывоз отходов осуществляется специализированными организациями, имеющими лицензию на данный вид деятельности. Вывоз твердых коммунальных отходов производится ежедневно в соответствии с условиями договора на оказание услуг по сбору и транспортированию твердых коммунальных отходов.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Вывоз строительных отходов должен осуществляться по мере заполнения бункера, но не реже 1 раз в пять дней. Размещение бункера для строительных отходов допускается до момента окончания строительных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Ответственность за внешний вид и санитарное состояние контейнеров и бункеров во время транспортировки возлагается на организации и физических лиц, осуществляющих данный вид работ.</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Уборку отходов, просыпавшихся при выгрузке из контейнеров в мусоровоз или загрузке бункера, производят работники организации, осуществляющей вывоз мусора.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Контейнеры и бункеры-накопители должны быть в технически исправном состоянии, покрашены и иметь маркировку с указанием реквизитов владельца, подрядной организации, времени вывоза мусора. Контейнеры для сбора мусора должны быть оборудованы плотно закрывающейся крышкой, а на автозаправочных станциях (АЗС) - запираться на замки.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4. На рынках, зонах отдыха, учреждениях образования, здравоохранения и других местах массового посещения, на улицах, у каждого подъезда жилых домов, на остановках </w:t>
      </w:r>
      <w:r w:rsidRPr="0050626F">
        <w:rPr>
          <w:rFonts w:ascii="Times New Roman" w:eastAsia="Times New Roman" w:hAnsi="Times New Roman" w:cs="Times New Roman"/>
          <w:color w:val="000000"/>
          <w:sz w:val="24"/>
          <w:szCs w:val="24"/>
          <w:lang w:eastAsia="ru-RU"/>
        </w:rPr>
        <w:lastRenderedPageBreak/>
        <w:t xml:space="preserve">пассажирского транспорта, у входа в торговые объекты должны быть установлены урны. </w:t>
      </w:r>
      <w:proofErr w:type="gramStart"/>
      <w:r w:rsidRPr="0050626F">
        <w:rPr>
          <w:rFonts w:ascii="Times New Roman" w:eastAsia="Times New Roman" w:hAnsi="Times New Roman" w:cs="Times New Roman"/>
          <w:color w:val="000000"/>
          <w:sz w:val="24"/>
          <w:szCs w:val="24"/>
          <w:lang w:eastAsia="ru-RU"/>
        </w:rPr>
        <w:t>Урны устанавливаются на расстоянии 50 м одна от другой на улицах, рынках, вокзалах и в других местах массового посещения населения, на остальных улицах, во дворах, парках, садах и на других территориях - на расстоянии до 100 м. На остановках пассажирского транспорта и у входов в торговые объекты - в количестве не менее двух.</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Очистка урн производится собственником (правообладателем) или организацией, осуществляющей функции управления домовладением и территорий, по мере их заполнения, но не реже двух раз в день. Мойка урн производится по мере загрязнения, но не реже одного раза в неделю. Урны, расположенные на остановках пассажирского транспорта, очищаются и промываются организациями, осуществляющими уборку остановок, а урны, установленные у торговых объектов, - торговыми организациями.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Покраска урн осуществляется собственником (владельцем) или организацией, осуществляющей функции управления домовладением, а также по мере необходимости или по предписаниям уполномоченного органа местного самоуправления.</w:t>
      </w:r>
    </w:p>
    <w:p w:rsidR="00600C44" w:rsidRPr="0050626F" w:rsidRDefault="00600C44" w:rsidP="00600C44">
      <w:pPr>
        <w:shd w:val="clear" w:color="auto" w:fill="FFFFFF"/>
        <w:spacing w:before="28" w:after="28"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5. При выполнении работ по содержанию объектов и элементов благоустройства их собственники и иные правообладатели, а также лица, их эксплуатирующие, кроме видов работ, указанных в настоящем разделе Правил, обязаны выполнять иные виды работ, </w:t>
      </w:r>
      <w:r w:rsidR="00DF3904">
        <w:rPr>
          <w:rFonts w:ascii="Times New Roman" w:eastAsia="Times New Roman" w:hAnsi="Times New Roman" w:cs="Times New Roman"/>
          <w:color w:val="000000"/>
          <w:sz w:val="24"/>
          <w:szCs w:val="24"/>
          <w:lang w:eastAsia="ru-RU"/>
        </w:rPr>
        <w:t>соответствующие</w:t>
      </w:r>
      <w:r w:rsidRPr="0050626F">
        <w:rPr>
          <w:rFonts w:ascii="Times New Roman" w:eastAsia="Times New Roman" w:hAnsi="Times New Roman" w:cs="Times New Roman"/>
          <w:color w:val="000000"/>
          <w:sz w:val="24"/>
          <w:szCs w:val="24"/>
          <w:lang w:eastAsia="ru-RU"/>
        </w:rPr>
        <w:t xml:space="preserve"> требованиям к объектам, элементам благоустройства и их содержанию, </w:t>
      </w:r>
      <w:r w:rsidR="00C93556">
        <w:rPr>
          <w:rFonts w:ascii="Times New Roman" w:eastAsia="Times New Roman" w:hAnsi="Times New Roman" w:cs="Times New Roman"/>
          <w:color w:val="000000"/>
          <w:sz w:val="24"/>
          <w:szCs w:val="24"/>
          <w:lang w:eastAsia="ru-RU"/>
        </w:rPr>
        <w:t xml:space="preserve">а также </w:t>
      </w:r>
      <w:r w:rsidRPr="0050626F">
        <w:rPr>
          <w:rFonts w:ascii="Times New Roman" w:eastAsia="Times New Roman" w:hAnsi="Times New Roman" w:cs="Times New Roman"/>
          <w:color w:val="000000"/>
          <w:sz w:val="24"/>
          <w:szCs w:val="24"/>
          <w:lang w:eastAsia="ru-RU"/>
        </w:rPr>
        <w:t>установленным Правилами.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bookmarkStart w:id="47" w:name="_7dp8vu"/>
      <w:r w:rsidRPr="0050626F">
        <w:rPr>
          <w:rFonts w:ascii="Times New Roman" w:eastAsia="Times New Roman" w:hAnsi="Times New Roman" w:cs="Times New Roman"/>
          <w:b/>
          <w:bCs/>
          <w:color w:val="000000"/>
          <w:sz w:val="24"/>
          <w:szCs w:val="24"/>
          <w:lang w:eastAsia="ru-RU"/>
        </w:rPr>
        <w:t>Статья 38. Участие собственников (правообладателей) зданий (помещений в них) и сооружений в благоустройстве прилегающих территорий.</w:t>
      </w:r>
      <w:bookmarkEnd w:id="47"/>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Собственники (правообладатели) зданий (помещений в них) и сооружений участвуют в благоустройстве прилегающих территорий в порядке, установленном настоящими Правилами и иными нормативными правовыми актами, регулирующими вопросы благоустройства, содержания территорий.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Ответственными за благоустройство прилегающих территорий к зданиям (помещениям в них) и сооружениям являются собственники, владельцы и (или) пользователи.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На придомовых (прилегающих) территориях многоквартирных домов, входящих в состав общего имущества собственников помещений в многоквартирном доме, ответственными за благоустройство прилегающей территории в пределах земельного участка, в отношении которого проведен кадастровый учет, являются: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организации, осуществляющие управление многоквартирными домами;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товарищества собственников жилья или кооперативы (жилищные или иные специализированные потребительские кооперативы), осуществляющие управление многоквартирными домами;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собственники помещений, если они избрали непосредственную форму управления многоквартирным домом и если иное не установлено договором.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На придомовых (прилегающих) территориях многоквартирных домов, не входящих в состав общего имущества собственников помещений в многоквартирном доме, ответственными за благоустройство прилегающей территории являются собственники земельного участка, в случае, если собственность на земельный участок не разграничена, - органы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Собственники объектов капитального строительства (помещений в них) несут бремя содержания прилегающей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если границы земельного участка сформированы в соответствии с действующим законодательством, то в пределах сформированных границ земельных участков, а также </w:t>
      </w:r>
      <w:r w:rsidR="00C93556">
        <w:rPr>
          <w:rFonts w:ascii="Times New Roman" w:eastAsia="Times New Roman" w:hAnsi="Times New Roman" w:cs="Times New Roman"/>
          <w:color w:val="000000"/>
          <w:sz w:val="24"/>
          <w:szCs w:val="24"/>
          <w:lang w:eastAsia="ru-RU"/>
        </w:rPr>
        <w:t>10</w:t>
      </w:r>
      <w:r w:rsidRPr="0050626F">
        <w:rPr>
          <w:rFonts w:ascii="Times New Roman" w:eastAsia="Times New Roman" w:hAnsi="Times New Roman" w:cs="Times New Roman"/>
          <w:color w:val="000000"/>
          <w:sz w:val="24"/>
          <w:szCs w:val="24"/>
          <w:lang w:eastAsia="ru-RU"/>
        </w:rPr>
        <w:t xml:space="preserve"> метров от границ земельных участков;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если границы земельного участка установлены землеустроительной или технической документацией, то в пределах границ земельного участка, установленных </w:t>
      </w:r>
      <w:r w:rsidRPr="0050626F">
        <w:rPr>
          <w:rFonts w:ascii="Times New Roman" w:eastAsia="Times New Roman" w:hAnsi="Times New Roman" w:cs="Times New Roman"/>
          <w:color w:val="000000"/>
          <w:sz w:val="24"/>
          <w:szCs w:val="24"/>
          <w:lang w:eastAsia="ru-RU"/>
        </w:rPr>
        <w:lastRenderedPageBreak/>
        <w:t xml:space="preserve">землеустроительной или технической документацией, а также </w:t>
      </w:r>
      <w:r w:rsidR="00C93556">
        <w:rPr>
          <w:rFonts w:ascii="Times New Roman" w:eastAsia="Times New Roman" w:hAnsi="Times New Roman" w:cs="Times New Roman"/>
          <w:color w:val="000000"/>
          <w:sz w:val="24"/>
          <w:szCs w:val="24"/>
          <w:lang w:eastAsia="ru-RU"/>
        </w:rPr>
        <w:t>10</w:t>
      </w:r>
      <w:r w:rsidRPr="0050626F">
        <w:rPr>
          <w:rFonts w:ascii="Times New Roman" w:eastAsia="Times New Roman" w:hAnsi="Times New Roman" w:cs="Times New Roman"/>
          <w:color w:val="000000"/>
          <w:sz w:val="24"/>
          <w:szCs w:val="24"/>
          <w:lang w:eastAsia="ru-RU"/>
        </w:rPr>
        <w:t xml:space="preserve"> метров от границ земельных участков;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если границы земельного участка не сформированы в соответствии с действующим законодательством, не установлены землеустроительной или технической документацией, то в пределах </w:t>
      </w:r>
      <w:r w:rsidR="00C93556">
        <w:rPr>
          <w:rFonts w:ascii="Times New Roman" w:eastAsia="Times New Roman" w:hAnsi="Times New Roman" w:cs="Times New Roman"/>
          <w:color w:val="000000"/>
          <w:sz w:val="24"/>
          <w:szCs w:val="24"/>
          <w:lang w:eastAsia="ru-RU"/>
        </w:rPr>
        <w:t>10</w:t>
      </w:r>
      <w:r w:rsidRPr="0050626F">
        <w:rPr>
          <w:rFonts w:ascii="Times New Roman" w:eastAsia="Times New Roman" w:hAnsi="Times New Roman" w:cs="Times New Roman"/>
          <w:color w:val="000000"/>
          <w:sz w:val="24"/>
          <w:szCs w:val="24"/>
          <w:lang w:eastAsia="ru-RU"/>
        </w:rPr>
        <w:t xml:space="preserve"> метров от границ объектов капитального строительства, если иное расстояние прилегающей территории не установлено органом местного самоуправления.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5. В случае пересечения закрепленной территории с дорогой общего пользования размер закрепленной территории определяется до пересечения с дорожным бордюром или тротуарным бордюром. При отсутствии дорожного бордюра размер закрепленной территории определяется до непосредственного пересечения с дорогой общего пользования. При пересечении прилегающих территорий двух и более объектов, размеры которых фактически составляют менее размера, установленного настоящими Правилами или муниципальным правовым актом, их размеры определяются половиной расстояния между объектами.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39. Общественное участие в принятии решений и реализации проектов комплексного благоустройства и развития территории муниципального образования.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В целях обеспечения широкого участия всех заинтересованных лиц в принятии решений и реализации проектов комплексного благоустройства и развития территории муниципального образования и оптимального сочетания общественных интересов и пожеланий, профессиональной экспертизы, проводятся следующие процедуры: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 (1 этап);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 (2 этап);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рассмотрение созданных вариантов с вовлечением всех заинтересованных лиц, имеющих отношение к данной территории и данному вопросу (3 этап);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лиц (4 этап).</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совместное определение целей и задач по развитию территории, инвентаризация проблем и потенциалов среды;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roofErr w:type="gramStart"/>
      <w:r w:rsidRPr="0050626F">
        <w:rPr>
          <w:rFonts w:ascii="Times New Roman" w:eastAsia="Times New Roman" w:hAnsi="Times New Roman" w:cs="Times New Roman"/>
          <w:color w:val="000000"/>
          <w:sz w:val="24"/>
          <w:szCs w:val="24"/>
          <w:lang w:eastAsia="ru-RU"/>
        </w:rPr>
        <w:t>- определение основных видов активностей, функциональных зон общественных пространств, под которыми в целях настоящих рекомендаций понимаются части территории муниципальных образований, для которых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w:t>
      </w:r>
      <w:proofErr w:type="gramEnd"/>
      <w:r w:rsidRPr="0050626F">
        <w:rPr>
          <w:rFonts w:ascii="Times New Roman" w:eastAsia="Times New Roman" w:hAnsi="Times New Roman" w:cs="Times New Roman"/>
          <w:color w:val="000000"/>
          <w:sz w:val="24"/>
          <w:szCs w:val="24"/>
          <w:lang w:eastAsia="ru-RU"/>
        </w:rPr>
        <w:t xml:space="preserve">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консультации в выборе типов покрытий, с учетом функционального зонирования территории, предполагаемым типам озеленения, освещения и осветительного оборудования;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При реализации проектов осуществляется информирование общественности о планирующихся изменениях и возможности участия в этом процессе путем: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создания единого информационного </w:t>
      </w:r>
      <w:proofErr w:type="spellStart"/>
      <w:r w:rsidRPr="0050626F">
        <w:rPr>
          <w:rFonts w:ascii="Times New Roman" w:eastAsia="Times New Roman" w:hAnsi="Times New Roman" w:cs="Times New Roman"/>
          <w:color w:val="000000"/>
          <w:sz w:val="24"/>
          <w:szCs w:val="24"/>
          <w:lang w:eastAsia="ru-RU"/>
        </w:rPr>
        <w:t>интернет-ресурса</w:t>
      </w:r>
      <w:proofErr w:type="spellEnd"/>
      <w:r w:rsidRPr="0050626F">
        <w:rPr>
          <w:rFonts w:ascii="Times New Roman" w:eastAsia="Times New Roman" w:hAnsi="Times New Roman" w:cs="Times New Roman"/>
          <w:color w:val="000000"/>
          <w:sz w:val="24"/>
          <w:szCs w:val="24"/>
          <w:lang w:eastAsia="ru-RU"/>
        </w:rPr>
        <w:t xml:space="preserve"> (сайта или приложения) который будет решать задачи по сбору информации, обеспечению «онлайн» участия и регулярном информировании о ходе проекта, с публикацией фото, видео и текстовых отчетов по итогам проведения общественных обсуждений;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работы </w:t>
      </w:r>
      <w:proofErr w:type="gramStart"/>
      <w:r w:rsidRPr="0050626F">
        <w:rPr>
          <w:rFonts w:ascii="Times New Roman" w:eastAsia="Times New Roman" w:hAnsi="Times New Roman" w:cs="Times New Roman"/>
          <w:color w:val="000000"/>
          <w:sz w:val="24"/>
          <w:szCs w:val="24"/>
          <w:lang w:eastAsia="ru-RU"/>
        </w:rPr>
        <w:t>с</w:t>
      </w:r>
      <w:proofErr w:type="gramEnd"/>
      <w:r w:rsidRPr="0050626F">
        <w:rPr>
          <w:rFonts w:ascii="Times New Roman" w:eastAsia="Times New Roman" w:hAnsi="Times New Roman" w:cs="Times New Roman"/>
          <w:color w:val="000000"/>
          <w:sz w:val="24"/>
          <w:szCs w:val="24"/>
          <w:lang w:eastAsia="ru-RU"/>
        </w:rPr>
        <w:t> средствами массовой информации, охватывающими широкий круг людей разных возрастных групп и потенциальные аудитории проекта;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вывешивания афиш и объявлений на информационных досках в подъездах жилых домов,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(поликлиники, дома культуры, библиотеки, спортивные центры), на площадке проведения общественных обсуждений (в зоне входной группы, на специальных информационных стендах);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индивидуальных приглашений участников встречи лично, по электронной почте или по телефону;</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 использование социальных сетей и </w:t>
      </w:r>
      <w:proofErr w:type="spellStart"/>
      <w:r w:rsidRPr="0050626F">
        <w:rPr>
          <w:rFonts w:ascii="Times New Roman" w:eastAsia="Times New Roman" w:hAnsi="Times New Roman" w:cs="Times New Roman"/>
          <w:color w:val="000000"/>
          <w:sz w:val="24"/>
          <w:szCs w:val="24"/>
          <w:lang w:eastAsia="ru-RU"/>
        </w:rPr>
        <w:t>интернет-ресурсов</w:t>
      </w:r>
      <w:proofErr w:type="spellEnd"/>
      <w:r w:rsidRPr="0050626F">
        <w:rPr>
          <w:rFonts w:ascii="Times New Roman" w:eastAsia="Times New Roman" w:hAnsi="Times New Roman" w:cs="Times New Roman"/>
          <w:color w:val="000000"/>
          <w:sz w:val="24"/>
          <w:szCs w:val="24"/>
          <w:lang w:eastAsia="ru-RU"/>
        </w:rPr>
        <w:t xml:space="preserve"> для обеспечения донесения информации до различных общественных объединений и профессиональных сообществ;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40. Механизмы общественного участия.</w:t>
      </w:r>
    </w:p>
    <w:p w:rsidR="00600C44" w:rsidRPr="0050626F" w:rsidRDefault="00600C44" w:rsidP="00600C44">
      <w:pPr>
        <w:spacing w:after="0" w:line="240" w:lineRule="auto"/>
        <w:ind w:firstLine="567"/>
        <w:jc w:val="center"/>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b/>
          <w:bCs/>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50626F">
        <w:rPr>
          <w:rFonts w:ascii="Times New Roman" w:eastAsia="Times New Roman" w:hAnsi="Times New Roman" w:cs="Times New Roman"/>
          <w:color w:val="000000"/>
          <w:sz w:val="24"/>
          <w:szCs w:val="24"/>
          <w:lang w:eastAsia="ru-RU"/>
        </w:rPr>
        <w:t xml:space="preserve">Обсуждение проектов может проводиться в интерактивном формате с использованием широкого набора инструментов для вовлечения и обеспечения участия и </w:t>
      </w:r>
      <w:r w:rsidRPr="0050626F">
        <w:rPr>
          <w:rFonts w:ascii="Times New Roman" w:eastAsia="Times New Roman" w:hAnsi="Times New Roman" w:cs="Times New Roman"/>
          <w:color w:val="000000"/>
          <w:sz w:val="24"/>
          <w:szCs w:val="24"/>
          <w:lang w:eastAsia="ru-RU"/>
        </w:rPr>
        <w:lastRenderedPageBreak/>
        <w:t>современных групповых методов работы, а также всеми способами, предусмотренными Федеральным законом от 21.07. 2014 г</w:t>
      </w:r>
      <w:r w:rsidRPr="00600C44">
        <w:rPr>
          <w:rFonts w:ascii="Times New Roman" w:eastAsia="Times New Roman" w:hAnsi="Times New Roman" w:cs="Times New Roman"/>
          <w:sz w:val="24"/>
          <w:szCs w:val="24"/>
          <w:lang w:eastAsia="ru-RU"/>
        </w:rPr>
        <w:t>. </w:t>
      </w:r>
      <w:hyperlink r:id="rId9" w:tgtFrame="_blank" w:history="1">
        <w:r w:rsidRPr="00600C44">
          <w:rPr>
            <w:rFonts w:ascii="Times New Roman" w:eastAsia="Times New Roman" w:hAnsi="Times New Roman" w:cs="Times New Roman"/>
            <w:sz w:val="24"/>
            <w:szCs w:val="24"/>
            <w:lang w:eastAsia="ru-RU"/>
          </w:rPr>
          <w:t>№ 212-ФЗ «Об основах</w:t>
        </w:r>
      </w:hyperlink>
      <w:r w:rsidRPr="00600C44">
        <w:rPr>
          <w:rFonts w:ascii="Times New Roman" w:eastAsia="Times New Roman" w:hAnsi="Times New Roman" w:cs="Times New Roman"/>
          <w:sz w:val="24"/>
          <w:szCs w:val="24"/>
          <w:lang w:eastAsia="ru-RU"/>
        </w:rPr>
        <w:t xml:space="preserve"> общественного </w:t>
      </w:r>
      <w:r w:rsidRPr="0050626F">
        <w:rPr>
          <w:rFonts w:ascii="Times New Roman" w:eastAsia="Times New Roman" w:hAnsi="Times New Roman" w:cs="Times New Roman"/>
          <w:color w:val="000000"/>
          <w:sz w:val="24"/>
          <w:szCs w:val="24"/>
          <w:lang w:eastAsia="ru-RU"/>
        </w:rPr>
        <w:t>контроля в Российской Федерации».</w:t>
      </w:r>
    </w:p>
    <w:p w:rsidR="00600C4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proofErr w:type="gramStart"/>
      <w:r w:rsidRPr="0050626F">
        <w:rPr>
          <w:rFonts w:ascii="Times New Roman" w:eastAsia="Times New Roman" w:hAnsi="Times New Roman" w:cs="Times New Roman"/>
          <w:color w:val="000000"/>
          <w:sz w:val="24"/>
          <w:szCs w:val="24"/>
          <w:lang w:eastAsia="ru-RU"/>
        </w:rPr>
        <w:t>Используются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w:t>
      </w:r>
      <w:proofErr w:type="spellStart"/>
      <w:r w:rsidRPr="0050626F">
        <w:rPr>
          <w:rFonts w:ascii="Times New Roman" w:eastAsia="Times New Roman" w:hAnsi="Times New Roman" w:cs="Times New Roman"/>
          <w:color w:val="000000"/>
          <w:sz w:val="24"/>
          <w:szCs w:val="24"/>
          <w:lang w:eastAsia="ru-RU"/>
        </w:rPr>
        <w:t>воркшопов</w:t>
      </w:r>
      <w:proofErr w:type="spellEnd"/>
      <w:r w:rsidRPr="0050626F">
        <w:rPr>
          <w:rFonts w:ascii="Times New Roman" w:eastAsia="Times New Roman" w:hAnsi="Times New Roman" w:cs="Times New Roman"/>
          <w:color w:val="000000"/>
          <w:sz w:val="24"/>
          <w:szCs w:val="24"/>
          <w:lang w:eastAsia="ru-RU"/>
        </w:rPr>
        <w:t xml:space="preserve">),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w:t>
      </w:r>
      <w:r>
        <w:rPr>
          <w:rFonts w:ascii="Times New Roman" w:eastAsia="Times New Roman" w:hAnsi="Times New Roman" w:cs="Times New Roman"/>
          <w:color w:val="000000"/>
          <w:sz w:val="24"/>
          <w:szCs w:val="24"/>
          <w:lang w:eastAsia="ru-RU"/>
        </w:rPr>
        <w:t>оценки эксплуатации территории.</w:t>
      </w:r>
      <w:proofErr w:type="gramEnd"/>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50626F">
        <w:rPr>
          <w:rFonts w:ascii="Times New Roman" w:eastAsia="Times New Roman" w:hAnsi="Times New Roman" w:cs="Times New Roman"/>
          <w:color w:val="000000"/>
          <w:sz w:val="24"/>
          <w:szCs w:val="24"/>
          <w:lang w:eastAsia="ru-RU"/>
        </w:rPr>
        <w:t xml:space="preserve">По итогам встреч, проектных семинаров, </w:t>
      </w:r>
      <w:proofErr w:type="spellStart"/>
      <w:r w:rsidRPr="0050626F">
        <w:rPr>
          <w:rFonts w:ascii="Times New Roman" w:eastAsia="Times New Roman" w:hAnsi="Times New Roman" w:cs="Times New Roman"/>
          <w:color w:val="000000"/>
          <w:sz w:val="24"/>
          <w:szCs w:val="24"/>
          <w:lang w:eastAsia="ru-RU"/>
        </w:rPr>
        <w:t>воркшопов</w:t>
      </w:r>
      <w:proofErr w:type="spellEnd"/>
      <w:r w:rsidRPr="0050626F">
        <w:rPr>
          <w:rFonts w:ascii="Times New Roman" w:eastAsia="Times New Roman" w:hAnsi="Times New Roman" w:cs="Times New Roman"/>
          <w:color w:val="000000"/>
          <w:sz w:val="24"/>
          <w:szCs w:val="24"/>
          <w:lang w:eastAsia="ru-RU"/>
        </w:rPr>
        <w:t xml:space="preserve">, дизайн-игр и любых других форматов общественных обсуждений формируется отчет, а также видеозапись самого мероприятия, и </w:t>
      </w:r>
      <w:proofErr w:type="spellStart"/>
      <w:r w:rsidRPr="0050626F">
        <w:rPr>
          <w:rFonts w:ascii="Times New Roman" w:eastAsia="Times New Roman" w:hAnsi="Times New Roman" w:cs="Times New Roman"/>
          <w:color w:val="000000"/>
          <w:sz w:val="24"/>
          <w:szCs w:val="24"/>
          <w:lang w:eastAsia="ru-RU"/>
        </w:rPr>
        <w:t>выладывается</w:t>
      </w:r>
      <w:proofErr w:type="spellEnd"/>
      <w:r w:rsidRPr="0050626F">
        <w:rPr>
          <w:rFonts w:ascii="Times New Roman" w:eastAsia="Times New Roman" w:hAnsi="Times New Roman" w:cs="Times New Roman"/>
          <w:color w:val="000000"/>
          <w:sz w:val="24"/>
          <w:szCs w:val="24"/>
          <w:lang w:eastAsia="ru-RU"/>
        </w:rPr>
        <w:t xml:space="preserve"> в публичный </w:t>
      </w:r>
      <w:proofErr w:type="gramStart"/>
      <w:r w:rsidRPr="0050626F">
        <w:rPr>
          <w:rFonts w:ascii="Times New Roman" w:eastAsia="Times New Roman" w:hAnsi="Times New Roman" w:cs="Times New Roman"/>
          <w:color w:val="000000"/>
          <w:sz w:val="24"/>
          <w:szCs w:val="24"/>
          <w:lang w:eastAsia="ru-RU"/>
        </w:rPr>
        <w:t>доступ</w:t>
      </w:r>
      <w:proofErr w:type="gramEnd"/>
      <w:r w:rsidRPr="0050626F">
        <w:rPr>
          <w:rFonts w:ascii="Times New Roman" w:eastAsia="Times New Roman" w:hAnsi="Times New Roman" w:cs="Times New Roman"/>
          <w:color w:val="000000"/>
          <w:sz w:val="24"/>
          <w:szCs w:val="24"/>
          <w:lang w:eastAsia="ru-RU"/>
        </w:rPr>
        <w:t xml:space="preserve"> как на информационных ресурсах проекта, так и на официальном сайте органа местного самоуправления для того, чтобы граждане могли отслеживать процесс развития проекта, а также комментировать и включаться в этот процесс на любом этапе.</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Участие лиц, осуществляющих предпринимательскую деятельность, в реализации комплексных проектов благоустройства может заключаться: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создании и предоставлении разного рода услуг и сервисов для посетителей общественных пространств;</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приведении в соответствие с требованиями проектных решений фасадов, принадлежащих или арендуемых объектов, в том числе размещенных на них вывесок;</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строительстве, реконструкции, реставрации объектов недвижимости;</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производстве или размещении элементов благоустройства;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комплексном благоустройстве отдельных территорий, прилегающих к территориям, благоустраиваемым за счет средств муниципального образования;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организации мероприятий, обеспечивающих приток посетителей на создаваемые общественные пространства;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организации уборки благоустроенных территорий, предоставлении сре</w:t>
      </w:r>
      <w:proofErr w:type="gramStart"/>
      <w:r w:rsidRPr="0050626F">
        <w:rPr>
          <w:rFonts w:ascii="Times New Roman" w:eastAsia="Times New Roman" w:hAnsi="Times New Roman" w:cs="Times New Roman"/>
          <w:color w:val="000000"/>
          <w:sz w:val="24"/>
          <w:szCs w:val="24"/>
          <w:lang w:eastAsia="ru-RU"/>
        </w:rPr>
        <w:t>дств дл</w:t>
      </w:r>
      <w:proofErr w:type="gramEnd"/>
      <w:r w:rsidRPr="0050626F">
        <w:rPr>
          <w:rFonts w:ascii="Times New Roman" w:eastAsia="Times New Roman" w:hAnsi="Times New Roman" w:cs="Times New Roman"/>
          <w:color w:val="000000"/>
          <w:sz w:val="24"/>
          <w:szCs w:val="24"/>
          <w:lang w:eastAsia="ru-RU"/>
        </w:rPr>
        <w:t>я подготовки проектов или проведения творческих конкурсов на разработку архитектурных концепций общественных пространств;</w:t>
      </w:r>
    </w:p>
    <w:p w:rsidR="00600C44"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в иных формах.</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p>
    <w:p w:rsidR="00600C44" w:rsidRDefault="00600C44" w:rsidP="00600C44">
      <w:pPr>
        <w:spacing w:before="100" w:after="100" w:line="240" w:lineRule="auto"/>
        <w:ind w:firstLine="567"/>
        <w:jc w:val="center"/>
        <w:rPr>
          <w:rFonts w:ascii="Times New Roman" w:eastAsia="Times New Roman" w:hAnsi="Times New Roman" w:cs="Times New Roman"/>
          <w:b/>
          <w:bCs/>
          <w:color w:val="000000"/>
          <w:sz w:val="24"/>
          <w:szCs w:val="24"/>
          <w:lang w:eastAsia="ru-RU"/>
        </w:rPr>
      </w:pPr>
      <w:r w:rsidRPr="0050626F">
        <w:rPr>
          <w:rFonts w:ascii="Times New Roman" w:eastAsia="Times New Roman" w:hAnsi="Times New Roman" w:cs="Times New Roman"/>
          <w:b/>
          <w:bCs/>
          <w:color w:val="000000"/>
          <w:sz w:val="24"/>
          <w:szCs w:val="24"/>
          <w:lang w:eastAsia="ru-RU"/>
        </w:rPr>
        <w:t>Статья 41. Особые требования к доступности городской среды</w:t>
      </w:r>
      <w:r>
        <w:rPr>
          <w:rFonts w:ascii="Times New Roman" w:eastAsia="Times New Roman" w:hAnsi="Times New Roman" w:cs="Times New Roman"/>
          <w:b/>
          <w:bCs/>
          <w:color w:val="000000"/>
          <w:sz w:val="24"/>
          <w:szCs w:val="24"/>
          <w:lang w:eastAsia="ru-RU"/>
        </w:rPr>
        <w:t>.</w:t>
      </w:r>
    </w:p>
    <w:p w:rsidR="00600C44" w:rsidRPr="0050626F" w:rsidRDefault="00600C44" w:rsidP="00600C44">
      <w:pPr>
        <w:spacing w:before="100" w:after="100" w:line="240" w:lineRule="auto"/>
        <w:ind w:firstLine="567"/>
        <w:jc w:val="center"/>
        <w:rPr>
          <w:rFonts w:ascii="Times New Roman" w:eastAsia="Times New Roman" w:hAnsi="Times New Roman" w:cs="Times New Roman"/>
          <w:color w:val="000000"/>
          <w:sz w:val="24"/>
          <w:szCs w:val="24"/>
          <w:lang w:eastAsia="ru-RU"/>
        </w:rPr>
      </w:pP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Собственники объектов и элементов благоустройс</w:t>
      </w:r>
      <w:r>
        <w:rPr>
          <w:rFonts w:ascii="Times New Roman" w:eastAsia="Times New Roman" w:hAnsi="Times New Roman" w:cs="Times New Roman"/>
          <w:color w:val="000000"/>
          <w:sz w:val="24"/>
          <w:szCs w:val="24"/>
          <w:lang w:eastAsia="ru-RU"/>
        </w:rPr>
        <w:t>тва городского поселения Малиновский</w:t>
      </w:r>
      <w:r w:rsidRPr="0050626F">
        <w:rPr>
          <w:rFonts w:ascii="Times New Roman" w:eastAsia="Times New Roman" w:hAnsi="Times New Roman" w:cs="Times New Roman"/>
          <w:color w:val="000000"/>
          <w:sz w:val="24"/>
          <w:szCs w:val="24"/>
          <w:lang w:eastAsia="ru-RU"/>
        </w:rPr>
        <w:t xml:space="preserve"> должны создавать инвалидам и другим маломобильным группам населения (далее - МГН) условия для беспрепятственного доступа и пользования объектами и элементами благоустройства.</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Строительство, реконструкция, капитальный ремонт объектов и элементов благоустройства осуществляется в соответствии с проектной документацией, которая разрабатывается в соответствии с требованиями действующего законодательства РФ, в том числе в части обеспечения беспрепятственного доступа инвалидов к объектам социальной, инженерной, транспортной инфраструктур.</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3. Собственники объектов и элементов благоустройства городского поселения обязаны поддерживать в нормативном состоянии сооружения, оборудование, устройства, предназначенные для обеспечения беспрепятственного доступа МГН к объектам и элементам благоустройства поселения.</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hd w:val="clear" w:color="auto" w:fill="FFFFFF"/>
        <w:spacing w:after="0" w:line="240" w:lineRule="auto"/>
        <w:ind w:firstLine="567"/>
        <w:jc w:val="center"/>
        <w:rPr>
          <w:rFonts w:ascii="Times New Roman" w:eastAsia="Times New Roman" w:hAnsi="Times New Roman" w:cs="Times New Roman"/>
          <w:b/>
          <w:bCs/>
          <w:smallCaps/>
          <w:color w:val="000000"/>
          <w:sz w:val="24"/>
          <w:szCs w:val="24"/>
          <w:lang w:eastAsia="ru-RU"/>
        </w:rPr>
      </w:pPr>
      <w:bookmarkStart w:id="48" w:name="_Toc495918673"/>
      <w:r w:rsidRPr="0050626F">
        <w:rPr>
          <w:rFonts w:ascii="Times New Roman" w:eastAsia="Times New Roman" w:hAnsi="Times New Roman" w:cs="Times New Roman"/>
          <w:b/>
          <w:bCs/>
          <w:color w:val="000000"/>
          <w:sz w:val="24"/>
          <w:szCs w:val="24"/>
          <w:lang w:eastAsia="ru-RU"/>
        </w:rPr>
        <w:t xml:space="preserve">Статья 42. Порядок </w:t>
      </w:r>
      <w:proofErr w:type="gramStart"/>
      <w:r w:rsidRPr="0050626F">
        <w:rPr>
          <w:rFonts w:ascii="Times New Roman" w:eastAsia="Times New Roman" w:hAnsi="Times New Roman" w:cs="Times New Roman"/>
          <w:b/>
          <w:bCs/>
          <w:color w:val="000000"/>
          <w:sz w:val="24"/>
          <w:szCs w:val="24"/>
          <w:lang w:eastAsia="ru-RU"/>
        </w:rPr>
        <w:t>контроля за</w:t>
      </w:r>
      <w:proofErr w:type="gramEnd"/>
      <w:r w:rsidRPr="0050626F">
        <w:rPr>
          <w:rFonts w:ascii="Times New Roman" w:eastAsia="Times New Roman" w:hAnsi="Times New Roman" w:cs="Times New Roman"/>
          <w:b/>
          <w:bCs/>
          <w:color w:val="000000"/>
          <w:sz w:val="24"/>
          <w:szCs w:val="24"/>
          <w:lang w:eastAsia="ru-RU"/>
        </w:rPr>
        <w:t xml:space="preserve"> соблюдением правил благоустройства</w:t>
      </w:r>
      <w:bookmarkEnd w:id="48"/>
    </w:p>
    <w:p w:rsidR="00600C44" w:rsidRPr="0050626F" w:rsidRDefault="00600C44" w:rsidP="00600C44">
      <w:pPr>
        <w:shd w:val="clear" w:color="auto" w:fill="FFFFFF"/>
        <w:spacing w:after="0" w:line="240" w:lineRule="auto"/>
        <w:ind w:left="20" w:firstLine="567"/>
        <w:jc w:val="both"/>
        <w:rPr>
          <w:rFonts w:ascii="Times New Roman" w:eastAsia="Times New Roman" w:hAnsi="Times New Roman" w:cs="Times New Roman"/>
          <w:b/>
          <w:bCs/>
          <w:smallCaps/>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lastRenderedPageBreak/>
        <w:t>1.</w:t>
      </w:r>
      <w:proofErr w:type="gramStart"/>
      <w:r w:rsidRPr="0050626F">
        <w:rPr>
          <w:rFonts w:ascii="Times New Roman" w:eastAsia="Times New Roman" w:hAnsi="Times New Roman" w:cs="Times New Roman"/>
          <w:color w:val="000000"/>
          <w:sz w:val="24"/>
          <w:szCs w:val="24"/>
          <w:lang w:eastAsia="ru-RU"/>
        </w:rPr>
        <w:t>Контроль за</w:t>
      </w:r>
      <w:proofErr w:type="gramEnd"/>
      <w:r w:rsidRPr="0050626F">
        <w:rPr>
          <w:rFonts w:ascii="Times New Roman" w:eastAsia="Times New Roman" w:hAnsi="Times New Roman" w:cs="Times New Roman"/>
          <w:color w:val="000000"/>
          <w:sz w:val="24"/>
          <w:szCs w:val="24"/>
          <w:lang w:eastAsia="ru-RU"/>
        </w:rPr>
        <w:t xml:space="preserve"> исполнением требований настоящих Правил осуществляет </w:t>
      </w:r>
      <w:r>
        <w:rPr>
          <w:rFonts w:ascii="Times New Roman" w:eastAsia="Times New Roman" w:hAnsi="Times New Roman" w:cs="Times New Roman"/>
          <w:color w:val="000000"/>
          <w:sz w:val="24"/>
          <w:szCs w:val="24"/>
          <w:lang w:eastAsia="ru-RU"/>
        </w:rPr>
        <w:t>а</w:t>
      </w:r>
      <w:r w:rsidRPr="0050626F">
        <w:rPr>
          <w:rFonts w:ascii="Times New Roman" w:eastAsia="Times New Roman" w:hAnsi="Times New Roman" w:cs="Times New Roman"/>
          <w:color w:val="000000"/>
          <w:sz w:val="24"/>
          <w:szCs w:val="24"/>
          <w:lang w:eastAsia="ru-RU"/>
        </w:rPr>
        <w:t xml:space="preserve">дминистрация городского поселения </w:t>
      </w:r>
      <w:r>
        <w:rPr>
          <w:rFonts w:ascii="Times New Roman" w:eastAsia="Times New Roman" w:hAnsi="Times New Roman" w:cs="Times New Roman"/>
          <w:color w:val="000000"/>
          <w:sz w:val="24"/>
          <w:szCs w:val="24"/>
          <w:lang w:eastAsia="ru-RU"/>
        </w:rPr>
        <w:t>Малиновский.</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Физические и юридические лица вправе осуществлять общественный контроль в сфере благоустройства, в том числе с использованием технических средств для фот</w:t>
      </w:r>
      <w:proofErr w:type="gramStart"/>
      <w:r w:rsidRPr="0050626F">
        <w:rPr>
          <w:rFonts w:ascii="Times New Roman" w:eastAsia="Times New Roman" w:hAnsi="Times New Roman" w:cs="Times New Roman"/>
          <w:color w:val="000000"/>
          <w:sz w:val="24"/>
          <w:szCs w:val="24"/>
          <w:lang w:eastAsia="ru-RU"/>
        </w:rPr>
        <w:t>о-</w:t>
      </w:r>
      <w:proofErr w:type="gramEnd"/>
      <w:r w:rsidRPr="0050626F">
        <w:rPr>
          <w:rFonts w:ascii="Times New Roman" w:eastAsia="Times New Roman" w:hAnsi="Times New Roman" w:cs="Times New Roman"/>
          <w:color w:val="000000"/>
          <w:sz w:val="24"/>
          <w:szCs w:val="24"/>
          <w:lang w:eastAsia="ru-RU"/>
        </w:rPr>
        <w:t xml:space="preserve">, </w:t>
      </w:r>
      <w:proofErr w:type="spellStart"/>
      <w:r w:rsidRPr="0050626F">
        <w:rPr>
          <w:rFonts w:ascii="Times New Roman" w:eastAsia="Times New Roman" w:hAnsi="Times New Roman" w:cs="Times New Roman"/>
          <w:color w:val="000000"/>
          <w:sz w:val="24"/>
          <w:szCs w:val="24"/>
          <w:lang w:eastAsia="ru-RU"/>
        </w:rPr>
        <w:t>видеофиксации</w:t>
      </w:r>
      <w:proofErr w:type="spellEnd"/>
      <w:r w:rsidRPr="0050626F">
        <w:rPr>
          <w:rFonts w:ascii="Times New Roman" w:eastAsia="Times New Roman" w:hAnsi="Times New Roman" w:cs="Times New Roman"/>
          <w:color w:val="000000"/>
          <w:sz w:val="24"/>
          <w:szCs w:val="24"/>
          <w:lang w:eastAsia="ru-RU"/>
        </w:rPr>
        <w:t xml:space="preserve">. Информация о выявленных и зафиксированных в рамках общественного контроля нарушениях в области благоустройства направляется в </w:t>
      </w:r>
      <w:r>
        <w:rPr>
          <w:rFonts w:ascii="Times New Roman" w:eastAsia="Times New Roman" w:hAnsi="Times New Roman" w:cs="Times New Roman"/>
          <w:color w:val="000000"/>
          <w:sz w:val="24"/>
          <w:szCs w:val="24"/>
          <w:lang w:eastAsia="ru-RU"/>
        </w:rPr>
        <w:t>а</w:t>
      </w:r>
      <w:r w:rsidRPr="0050626F">
        <w:rPr>
          <w:rFonts w:ascii="Times New Roman" w:eastAsia="Times New Roman" w:hAnsi="Times New Roman" w:cs="Times New Roman"/>
          <w:color w:val="000000"/>
          <w:sz w:val="24"/>
          <w:szCs w:val="24"/>
          <w:lang w:eastAsia="ru-RU"/>
        </w:rPr>
        <w:t xml:space="preserve">дминистрацию городского поселения </w:t>
      </w:r>
      <w:r>
        <w:rPr>
          <w:rFonts w:ascii="Times New Roman" w:eastAsia="Times New Roman" w:hAnsi="Times New Roman" w:cs="Times New Roman"/>
          <w:color w:val="000000"/>
          <w:sz w:val="24"/>
          <w:szCs w:val="24"/>
          <w:lang w:eastAsia="ru-RU"/>
        </w:rPr>
        <w:t>Малиновский</w:t>
      </w:r>
      <w:r w:rsidRPr="0050626F">
        <w:rPr>
          <w:rFonts w:ascii="Times New Roman" w:eastAsia="Times New Roman" w:hAnsi="Times New Roman" w:cs="Times New Roman"/>
          <w:color w:val="000000"/>
          <w:sz w:val="24"/>
          <w:szCs w:val="24"/>
          <w:lang w:eastAsia="ru-RU"/>
        </w:rPr>
        <w:t xml:space="preserve"> для принятия соответствующих мер.</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xml:space="preserve">3. Протоколы об административном правонарушении за нарушение настоящих Правил имеют право составлять должностные лица </w:t>
      </w:r>
      <w:r>
        <w:rPr>
          <w:rFonts w:ascii="Times New Roman" w:eastAsia="Times New Roman" w:hAnsi="Times New Roman" w:cs="Times New Roman"/>
          <w:color w:val="000000"/>
          <w:sz w:val="24"/>
          <w:szCs w:val="24"/>
          <w:lang w:eastAsia="ru-RU"/>
        </w:rPr>
        <w:t>а</w:t>
      </w:r>
      <w:r w:rsidRPr="0050626F">
        <w:rPr>
          <w:rFonts w:ascii="Times New Roman" w:eastAsia="Times New Roman" w:hAnsi="Times New Roman" w:cs="Times New Roman"/>
          <w:color w:val="000000"/>
          <w:sz w:val="24"/>
          <w:szCs w:val="24"/>
          <w:lang w:eastAsia="ru-RU"/>
        </w:rPr>
        <w:t xml:space="preserve">дминистрации городского поселения </w:t>
      </w:r>
      <w:r>
        <w:rPr>
          <w:rFonts w:ascii="Times New Roman" w:eastAsia="Times New Roman" w:hAnsi="Times New Roman" w:cs="Times New Roman"/>
          <w:color w:val="000000"/>
          <w:sz w:val="24"/>
          <w:szCs w:val="24"/>
          <w:lang w:eastAsia="ru-RU"/>
        </w:rPr>
        <w:t>Малиновский</w:t>
      </w:r>
      <w:r w:rsidRPr="0050626F">
        <w:rPr>
          <w:rFonts w:ascii="Times New Roman" w:eastAsia="Times New Roman" w:hAnsi="Times New Roman" w:cs="Times New Roman"/>
          <w:color w:val="000000"/>
          <w:sz w:val="24"/>
          <w:szCs w:val="24"/>
          <w:lang w:eastAsia="ru-RU"/>
        </w:rPr>
        <w:t xml:space="preserve"> в соответствии с полномочиями, предусмотренными законами Ханты-Мансийского автономного округа - Югры.</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4. Применение мер административной ответственности не освобождает нарушителя от исполнения обязанности по устранению нарушения, а также возмещения причиненного им материального ущерба в соответствии с действующим законодательством.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hd w:val="clear" w:color="auto" w:fill="FFFFFF"/>
        <w:spacing w:after="0" w:line="240" w:lineRule="auto"/>
        <w:ind w:left="720" w:firstLine="567"/>
        <w:jc w:val="center"/>
        <w:rPr>
          <w:rFonts w:ascii="Times New Roman" w:eastAsia="Times New Roman" w:hAnsi="Times New Roman" w:cs="Times New Roman"/>
          <w:b/>
          <w:bCs/>
          <w:smallCaps/>
          <w:color w:val="000000"/>
          <w:sz w:val="24"/>
          <w:szCs w:val="24"/>
          <w:lang w:eastAsia="ru-RU"/>
        </w:rPr>
      </w:pPr>
      <w:bookmarkStart w:id="49" w:name="_Toc495918674"/>
      <w:r w:rsidRPr="0050626F">
        <w:rPr>
          <w:rFonts w:ascii="Times New Roman" w:eastAsia="Times New Roman" w:hAnsi="Times New Roman" w:cs="Times New Roman"/>
          <w:b/>
          <w:bCs/>
          <w:color w:val="000000"/>
          <w:sz w:val="24"/>
          <w:szCs w:val="24"/>
          <w:lang w:eastAsia="ru-RU"/>
        </w:rPr>
        <w:t>Статья 43. Ответственность за нарушение правил благоустройства на территории муниципального образования</w:t>
      </w:r>
      <w:bookmarkEnd w:id="49"/>
    </w:p>
    <w:p w:rsidR="00600C44" w:rsidRPr="0050626F" w:rsidRDefault="00600C44" w:rsidP="00600C44">
      <w:pPr>
        <w:spacing w:after="0" w:line="240" w:lineRule="auto"/>
        <w:ind w:right="20"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right="20"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1. </w:t>
      </w:r>
      <w:proofErr w:type="gramStart"/>
      <w:r w:rsidRPr="0050626F">
        <w:rPr>
          <w:rFonts w:ascii="Times New Roman" w:eastAsia="Times New Roman" w:hAnsi="Times New Roman" w:cs="Times New Roman"/>
          <w:color w:val="000000"/>
          <w:sz w:val="24"/>
          <w:szCs w:val="24"/>
          <w:lang w:eastAsia="ru-RU"/>
        </w:rPr>
        <w:t>Ответственность за соблюдение настоящих Правил возлагается на должностных лиц предприятий, учреждений, организаций независимо от их правового статуса и формы хозяйственной деятельности, в собственности, полном хозяйственном ведении (оперативном управлении), в аренде которых находятся земельные участки, здания, сооружения, элементы внешнего благоустройства и транспортные средства, на граждан-собственников (владельцев) земельных участков, зданий, сооружений, элементов внешнего благоустройства и транспортных средств, а также на должностных лиц</w:t>
      </w:r>
      <w:proofErr w:type="gramEnd"/>
      <w:r w:rsidRPr="0050626F">
        <w:rPr>
          <w:rFonts w:ascii="Times New Roman" w:eastAsia="Times New Roman" w:hAnsi="Times New Roman" w:cs="Times New Roman"/>
          <w:color w:val="000000"/>
          <w:sz w:val="24"/>
          <w:szCs w:val="24"/>
          <w:lang w:eastAsia="ru-RU"/>
        </w:rPr>
        <w:t>, ремонтно-эксплуатационные службы, жилищно-коммунальные хозяйства и другие предприятия, деятельность которых связана со строительством, ремонтом, обслуживанием и использованием территорий, зданий,</w:t>
      </w:r>
      <w:r>
        <w:rPr>
          <w:rFonts w:ascii="Times New Roman" w:eastAsia="Times New Roman" w:hAnsi="Times New Roman" w:cs="Times New Roman"/>
          <w:color w:val="000000"/>
          <w:sz w:val="24"/>
          <w:szCs w:val="24"/>
          <w:lang w:eastAsia="ru-RU"/>
        </w:rPr>
        <w:t xml:space="preserve"> </w:t>
      </w:r>
      <w:r w:rsidRPr="0050626F">
        <w:rPr>
          <w:rFonts w:ascii="Times New Roman" w:eastAsia="Times New Roman" w:hAnsi="Times New Roman" w:cs="Times New Roman"/>
          <w:color w:val="000000"/>
          <w:sz w:val="24"/>
          <w:szCs w:val="24"/>
          <w:lang w:eastAsia="ru-RU"/>
        </w:rPr>
        <w:t>сооружений, инженерных сетей и коммуникаций, рекламы и знаков городской информации, других элементов внешнего благоустройства.</w:t>
      </w:r>
    </w:p>
    <w:p w:rsidR="00600C44" w:rsidRPr="0050626F" w:rsidRDefault="00600C44" w:rsidP="00600C44">
      <w:pPr>
        <w:spacing w:after="0" w:line="240" w:lineRule="auto"/>
        <w:ind w:right="20"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2. Вопросы, касающиеся благоустройства территории муниципального образования, не урегулированные настоящими Правилами, разрешаются в соответствии с действующим законодательством.</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spacing w:after="0" w:line="240" w:lineRule="auto"/>
        <w:ind w:firstLine="567"/>
        <w:jc w:val="both"/>
        <w:rPr>
          <w:rFonts w:ascii="Times New Roman" w:eastAsia="Times New Roman" w:hAnsi="Times New Roman" w:cs="Times New Roman"/>
          <w:color w:val="000000"/>
          <w:sz w:val="24"/>
          <w:szCs w:val="24"/>
          <w:lang w:eastAsia="ru-RU"/>
        </w:rPr>
      </w:pPr>
      <w:r w:rsidRPr="0050626F">
        <w:rPr>
          <w:rFonts w:ascii="Times New Roman" w:eastAsia="Times New Roman" w:hAnsi="Times New Roman" w:cs="Times New Roman"/>
          <w:color w:val="000000"/>
          <w:sz w:val="24"/>
          <w:szCs w:val="24"/>
          <w:lang w:eastAsia="ru-RU"/>
        </w:rPr>
        <w:t> </w:t>
      </w:r>
    </w:p>
    <w:p w:rsidR="00600C44" w:rsidRPr="0050626F" w:rsidRDefault="00600C44" w:rsidP="00600C44">
      <w:pPr>
        <w:rPr>
          <w:rFonts w:ascii="Times New Roman" w:hAnsi="Times New Roman" w:cs="Times New Roman"/>
          <w:sz w:val="24"/>
          <w:szCs w:val="24"/>
        </w:rPr>
      </w:pPr>
    </w:p>
    <w:p w:rsidR="00600C44" w:rsidRDefault="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600C44" w:rsidRPr="00600C44" w:rsidRDefault="00600C44" w:rsidP="00600C44"/>
    <w:p w:rsidR="00064123" w:rsidRDefault="00600C44" w:rsidP="00600C44">
      <w:pPr>
        <w:tabs>
          <w:tab w:val="left" w:pos="2895"/>
        </w:tabs>
      </w:pPr>
      <w:r>
        <w:tab/>
      </w:r>
    </w:p>
    <w:p w:rsidR="00600C44" w:rsidRDefault="00600C44" w:rsidP="00600C44">
      <w:pPr>
        <w:tabs>
          <w:tab w:val="left" w:pos="2895"/>
        </w:tabs>
      </w:pPr>
    </w:p>
    <w:p w:rsidR="00600C44" w:rsidRPr="00600C44" w:rsidRDefault="00600C44" w:rsidP="00600C44">
      <w:pPr>
        <w:tabs>
          <w:tab w:val="left" w:pos="2895"/>
        </w:tabs>
      </w:pPr>
    </w:p>
    <w:sectPr w:rsidR="00600C44" w:rsidRPr="00600C44" w:rsidSect="00564FA5">
      <w:pgSz w:w="11906" w:h="16838"/>
      <w:pgMar w:top="993"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747C"/>
    <w:multiLevelType w:val="multilevel"/>
    <w:tmpl w:val="FFB8E4E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067D9A"/>
    <w:multiLevelType w:val="hybridMultilevel"/>
    <w:tmpl w:val="CC987C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2D0AF6"/>
    <w:multiLevelType w:val="multilevel"/>
    <w:tmpl w:val="49A476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EED3EF7"/>
    <w:multiLevelType w:val="multilevel"/>
    <w:tmpl w:val="E2BE1BBE"/>
    <w:lvl w:ilvl="0">
      <w:start w:val="1"/>
      <w:numFmt w:val="decimal"/>
      <w:lvlText w:val="%1."/>
      <w:lvlJc w:val="left"/>
      <w:pPr>
        <w:ind w:left="720" w:hanging="360"/>
      </w:pPr>
      <w:rPr>
        <w:rFonts w:hint="default"/>
      </w:rPr>
    </w:lvl>
    <w:lvl w:ilvl="1">
      <w:start w:val="1"/>
      <w:numFmt w:val="decimal"/>
      <w:isLgl/>
      <w:lvlText w:val="%1.%2."/>
      <w:lvlJc w:val="left"/>
      <w:pPr>
        <w:ind w:left="927" w:hanging="360"/>
      </w:pPr>
      <w:rPr>
        <w:rFonts w:hint="default"/>
        <w:b/>
      </w:rPr>
    </w:lvl>
    <w:lvl w:ilvl="2">
      <w:start w:val="1"/>
      <w:numFmt w:val="decimal"/>
      <w:isLgl/>
      <w:lvlText w:val="%1.%2.%3."/>
      <w:lvlJc w:val="left"/>
      <w:pPr>
        <w:ind w:left="1494" w:hanging="720"/>
      </w:pPr>
      <w:rPr>
        <w:rFonts w:hint="default"/>
        <w:b/>
      </w:rPr>
    </w:lvl>
    <w:lvl w:ilvl="3">
      <w:start w:val="1"/>
      <w:numFmt w:val="decimal"/>
      <w:isLgl/>
      <w:lvlText w:val="%1.%2.%3.%4."/>
      <w:lvlJc w:val="left"/>
      <w:pPr>
        <w:ind w:left="1701" w:hanging="720"/>
      </w:pPr>
      <w:rPr>
        <w:rFonts w:hint="default"/>
        <w:b/>
      </w:rPr>
    </w:lvl>
    <w:lvl w:ilvl="4">
      <w:start w:val="1"/>
      <w:numFmt w:val="decimal"/>
      <w:isLgl/>
      <w:lvlText w:val="%1.%2.%3.%4.%5."/>
      <w:lvlJc w:val="left"/>
      <w:pPr>
        <w:ind w:left="2268" w:hanging="1080"/>
      </w:pPr>
      <w:rPr>
        <w:rFonts w:hint="default"/>
        <w:b/>
      </w:rPr>
    </w:lvl>
    <w:lvl w:ilvl="5">
      <w:start w:val="1"/>
      <w:numFmt w:val="decimal"/>
      <w:isLgl/>
      <w:lvlText w:val="%1.%2.%3.%4.%5.%6."/>
      <w:lvlJc w:val="left"/>
      <w:pPr>
        <w:ind w:left="2475" w:hanging="1080"/>
      </w:pPr>
      <w:rPr>
        <w:rFonts w:hint="default"/>
        <w:b/>
      </w:rPr>
    </w:lvl>
    <w:lvl w:ilvl="6">
      <w:start w:val="1"/>
      <w:numFmt w:val="decimal"/>
      <w:isLgl/>
      <w:lvlText w:val="%1.%2.%3.%4.%5.%6.%7."/>
      <w:lvlJc w:val="left"/>
      <w:pPr>
        <w:ind w:left="3042" w:hanging="1440"/>
      </w:pPr>
      <w:rPr>
        <w:rFonts w:hint="default"/>
        <w:b/>
      </w:rPr>
    </w:lvl>
    <w:lvl w:ilvl="7">
      <w:start w:val="1"/>
      <w:numFmt w:val="decimal"/>
      <w:isLgl/>
      <w:lvlText w:val="%1.%2.%3.%4.%5.%6.%7.%8."/>
      <w:lvlJc w:val="left"/>
      <w:pPr>
        <w:ind w:left="3249" w:hanging="1440"/>
      </w:pPr>
      <w:rPr>
        <w:rFonts w:hint="default"/>
        <w:b/>
      </w:rPr>
    </w:lvl>
    <w:lvl w:ilvl="8">
      <w:start w:val="1"/>
      <w:numFmt w:val="decimal"/>
      <w:isLgl/>
      <w:lvlText w:val="%1.%2.%3.%4.%5.%6.%7.%8.%9."/>
      <w:lvlJc w:val="left"/>
      <w:pPr>
        <w:ind w:left="3816" w:hanging="1800"/>
      </w:pPr>
      <w:rPr>
        <w:rFonts w:hint="default"/>
        <w:b/>
      </w:rPr>
    </w:lvl>
  </w:abstractNum>
  <w:abstractNum w:abstractNumId="4">
    <w:nsid w:val="16B60A99"/>
    <w:multiLevelType w:val="multilevel"/>
    <w:tmpl w:val="7194A94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BD3786B"/>
    <w:multiLevelType w:val="multilevel"/>
    <w:tmpl w:val="C4884A9A"/>
    <w:lvl w:ilvl="0">
      <w:start w:val="1"/>
      <w:numFmt w:val="decimal"/>
      <w:lvlText w:val="%1."/>
      <w:lvlJc w:val="left"/>
      <w:pPr>
        <w:tabs>
          <w:tab w:val="num" w:pos="720"/>
        </w:tabs>
        <w:ind w:left="720" w:hanging="360"/>
      </w:pPr>
    </w:lvl>
    <w:lvl w:ilvl="1">
      <w:start w:val="10"/>
      <w:numFmt w:val="decimal"/>
      <w:lvlText w:val="%2"/>
      <w:lvlJc w:val="left"/>
      <w:pPr>
        <w:ind w:left="1440" w:hanging="360"/>
      </w:pPr>
      <w:rPr>
        <w:color w:val="26282F"/>
      </w:rPr>
    </w:lvl>
    <w:lvl w:ilvl="2">
      <w:start w:val="1"/>
      <w:numFmt w:val="decimal"/>
      <w:lvlText w:val="%3)"/>
      <w:lvlJc w:val="left"/>
      <w:pPr>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2CDE745B"/>
    <w:multiLevelType w:val="multilevel"/>
    <w:tmpl w:val="1E620D12"/>
    <w:lvl w:ilvl="0">
      <w:start w:val="1"/>
      <w:numFmt w:val="decimal"/>
      <w:lvlText w:val="%1)"/>
      <w:lvlJc w:val="left"/>
      <w:pPr>
        <w:tabs>
          <w:tab w:val="num" w:pos="720"/>
        </w:tabs>
        <w:ind w:left="720" w:hanging="360"/>
      </w:pPr>
      <w:rPr>
        <w:rFonts w:eastAsia="Times New Roman" w:cs="Times New Roman"/>
        <w:sz w:val="24"/>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E581ED1"/>
    <w:multiLevelType w:val="multilevel"/>
    <w:tmpl w:val="D402E1B2"/>
    <w:lvl w:ilvl="0">
      <w:start w:val="9"/>
      <w:numFmt w:val="decimal"/>
      <w:lvlText w:val="%1."/>
      <w:lvlJc w:val="left"/>
      <w:pPr>
        <w:tabs>
          <w:tab w:val="num" w:pos="720"/>
        </w:tabs>
        <w:ind w:left="720" w:hanging="360"/>
      </w:pPr>
    </w:lvl>
    <w:lvl w:ilvl="1">
      <w:start w:val="1"/>
      <w:numFmt w:val="decimal"/>
      <w:lvlText w:val="%2)"/>
      <w:lvlJc w:val="left"/>
      <w:pPr>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394C51C0"/>
    <w:multiLevelType w:val="multilevel"/>
    <w:tmpl w:val="CD6E79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3EA1115"/>
    <w:multiLevelType w:val="multilevel"/>
    <w:tmpl w:val="E79E40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6D741F7"/>
    <w:multiLevelType w:val="multilevel"/>
    <w:tmpl w:val="0EE6CE2E"/>
    <w:lvl w:ilvl="0">
      <w:start w:val="2"/>
      <w:numFmt w:val="decimal"/>
      <w:lvlText w:val="%1."/>
      <w:lvlJc w:val="left"/>
      <w:pPr>
        <w:tabs>
          <w:tab w:val="num" w:pos="720"/>
        </w:tabs>
        <w:ind w:left="720" w:hanging="360"/>
      </w:pPr>
    </w:lvl>
    <w:lvl w:ilvl="1">
      <w:start w:val="1"/>
      <w:numFmt w:val="decimal"/>
      <w:lvlText w:val="%2)"/>
      <w:lvlJc w:val="left"/>
      <w:pPr>
        <w:ind w:left="1440" w:hanging="360"/>
      </w:pPr>
      <w:rPr>
        <w:b w:val="0"/>
        <w:sz w:val="24"/>
        <w:szCs w:val="24"/>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56E00DD6"/>
    <w:multiLevelType w:val="multilevel"/>
    <w:tmpl w:val="70A61D3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65B47303"/>
    <w:multiLevelType w:val="multilevel"/>
    <w:tmpl w:val="F000CC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6FB666CE"/>
    <w:multiLevelType w:val="multilevel"/>
    <w:tmpl w:val="72A21210"/>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745F286D"/>
    <w:multiLevelType w:val="multilevel"/>
    <w:tmpl w:val="39F4C282"/>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2"/>
  </w:num>
  <w:num w:numId="2">
    <w:abstractNumId w:val="10"/>
  </w:num>
  <w:num w:numId="3">
    <w:abstractNumId w:val="0"/>
  </w:num>
  <w:num w:numId="4">
    <w:abstractNumId w:val="6"/>
  </w:num>
  <w:num w:numId="5">
    <w:abstractNumId w:val="13"/>
  </w:num>
  <w:num w:numId="6">
    <w:abstractNumId w:val="5"/>
  </w:num>
  <w:num w:numId="7">
    <w:abstractNumId w:val="7"/>
  </w:num>
  <w:num w:numId="8">
    <w:abstractNumId w:val="14"/>
  </w:num>
  <w:num w:numId="9">
    <w:abstractNumId w:val="1"/>
  </w:num>
  <w:num w:numId="10">
    <w:abstractNumId w:val="11"/>
  </w:num>
  <w:num w:numId="11">
    <w:abstractNumId w:val="3"/>
  </w:num>
  <w:num w:numId="12">
    <w:abstractNumId w:val="2"/>
  </w:num>
  <w:num w:numId="13">
    <w:abstractNumId w:val="9"/>
  </w:num>
  <w:num w:numId="14">
    <w:abstractNumId w:val="4"/>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C44"/>
    <w:rsid w:val="00060759"/>
    <w:rsid w:val="00064123"/>
    <w:rsid w:val="00083789"/>
    <w:rsid w:val="000D5A12"/>
    <w:rsid w:val="0012644C"/>
    <w:rsid w:val="003333CC"/>
    <w:rsid w:val="00395BAB"/>
    <w:rsid w:val="00564FA5"/>
    <w:rsid w:val="0059027B"/>
    <w:rsid w:val="005D6985"/>
    <w:rsid w:val="00600C44"/>
    <w:rsid w:val="006478C9"/>
    <w:rsid w:val="00903BC7"/>
    <w:rsid w:val="00953FC9"/>
    <w:rsid w:val="00C93556"/>
    <w:rsid w:val="00D91CA3"/>
    <w:rsid w:val="00DF3904"/>
    <w:rsid w:val="00EA31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C4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unhideWhenUsed/>
    <w:rsid w:val="00600C44"/>
    <w:pPr>
      <w:tabs>
        <w:tab w:val="center" w:pos="4677"/>
        <w:tab w:val="right" w:pos="9355"/>
      </w:tabs>
      <w:spacing w:after="0" w:line="240" w:lineRule="auto"/>
    </w:pPr>
  </w:style>
  <w:style w:type="character" w:customStyle="1" w:styleId="a4">
    <w:name w:val="Нижний колонтитул Знак"/>
    <w:basedOn w:val="a0"/>
    <w:link w:val="a3"/>
    <w:uiPriority w:val="99"/>
    <w:semiHidden/>
    <w:rsid w:val="00600C44"/>
  </w:style>
  <w:style w:type="character" w:styleId="a5">
    <w:name w:val="page number"/>
    <w:basedOn w:val="a0"/>
    <w:rsid w:val="00600C44"/>
  </w:style>
  <w:style w:type="paragraph" w:styleId="a6">
    <w:name w:val="List Paragraph"/>
    <w:basedOn w:val="a"/>
    <w:uiPriority w:val="34"/>
    <w:qFormat/>
    <w:rsid w:val="00600C44"/>
    <w:pPr>
      <w:spacing w:after="0" w:line="240" w:lineRule="auto"/>
      <w:ind w:left="720"/>
      <w:contextualSpacing/>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600C4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00C4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C4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unhideWhenUsed/>
    <w:rsid w:val="00600C44"/>
    <w:pPr>
      <w:tabs>
        <w:tab w:val="center" w:pos="4677"/>
        <w:tab w:val="right" w:pos="9355"/>
      </w:tabs>
      <w:spacing w:after="0" w:line="240" w:lineRule="auto"/>
    </w:pPr>
  </w:style>
  <w:style w:type="character" w:customStyle="1" w:styleId="a4">
    <w:name w:val="Нижний колонтитул Знак"/>
    <w:basedOn w:val="a0"/>
    <w:link w:val="a3"/>
    <w:uiPriority w:val="99"/>
    <w:semiHidden/>
    <w:rsid w:val="00600C44"/>
  </w:style>
  <w:style w:type="character" w:styleId="a5">
    <w:name w:val="page number"/>
    <w:basedOn w:val="a0"/>
    <w:rsid w:val="00600C44"/>
  </w:style>
  <w:style w:type="paragraph" w:styleId="a6">
    <w:name w:val="List Paragraph"/>
    <w:basedOn w:val="a"/>
    <w:uiPriority w:val="34"/>
    <w:qFormat/>
    <w:rsid w:val="00600C44"/>
    <w:pPr>
      <w:spacing w:after="0" w:line="240" w:lineRule="auto"/>
      <w:ind w:left="720"/>
      <w:contextualSpacing/>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600C4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00C4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bigs/showDocument.html?id=0F2E128A-77A2-4F7B-83C7-4877989A4CB3" TargetMode="External"/><Relationship Id="rId3" Type="http://schemas.microsoft.com/office/2007/relationships/stylesWithEffects" Target="stylesWithEffects.xml"/><Relationship Id="rId7" Type="http://schemas.openxmlformats.org/officeDocument/2006/relationships/hyperlink" Target="http://pravo-search.minjust.ru/bigs/showDocument.html?id=313AE05C-60D9-4F9E-8A34-D942808694A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about:blank"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pravo-search.minjust.ru/bigs/showDocument.html?id=D46C023A-27CE-4EF9-9371-770246593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152</TotalTime>
  <Pages>51</Pages>
  <Words>24664</Words>
  <Characters>140586</Characters>
  <Application>Microsoft Office Word</Application>
  <DocSecurity>0</DocSecurity>
  <Lines>1171</Lines>
  <Paragraphs>329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164921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Женя</dc:creator>
  <cp:lastModifiedBy>Женя</cp:lastModifiedBy>
  <cp:revision>15</cp:revision>
  <cp:lastPrinted>2019-03-05T05:25:00Z</cp:lastPrinted>
  <dcterms:created xsi:type="dcterms:W3CDTF">2019-03-05T05:00:00Z</dcterms:created>
  <dcterms:modified xsi:type="dcterms:W3CDTF">2020-02-20T06:11:00Z</dcterms:modified>
</cp:coreProperties>
</file>